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4"/>
        <w:spacing w:before="0" w:after="0" w:line="500" w:lineRule="exact"/>
        <w:rPr>
          <w:rFonts w:ascii="仿宋" w:eastAsia="仿宋" w:cs="仿宋" w:hAnsi="仿宋"/>
          <w:sz w:val="28"/>
          <w:szCs w:val="28"/>
        </w:rPr>
      </w:pPr>
      <w:bookmarkStart w:id="0" w:name="_GoBack"/>
      <w:bookmarkEnd w:id="0"/>
      <w:r>
        <w:rPr>
          <w:rFonts w:ascii="仿宋" w:eastAsia="仿宋" w:cs="仿宋" w:hAnsi="仿宋" w:hint="eastAsia"/>
          <w:sz w:val="28"/>
          <w:szCs w:val="28"/>
        </w:rPr>
        <w:t>一、采购内容</w:t>
      </w:r>
    </w:p>
    <w:tbl>
      <w:tblPr>
        <w:jc w:val="left"/>
        <w:tblInd w:w="0" w:type="dxa"/>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9"/>
        <w:gridCol w:w="2771"/>
        <w:gridCol w:w="1374"/>
        <w:gridCol w:w="5050"/>
      </w:tblGrid>
      <w:tr>
        <w:trPr>
          <w:trHeight w:val="544"/>
        </w:trPr>
        <w:tc>
          <w:tcPr>
            <w:tcW w:w="668"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包号</w:t>
            </w:r>
          </w:p>
        </w:tc>
        <w:tc>
          <w:tcPr>
            <w:tcW w:w="1305"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采购内容</w:t>
            </w:r>
          </w:p>
        </w:tc>
        <w:tc>
          <w:tcPr>
            <w:tcW w:w="647"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所属行业</w:t>
            </w:r>
          </w:p>
        </w:tc>
        <w:tc>
          <w:tcPr>
            <w:tcW w:w="2378"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收货地点</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第一包</w:t>
            </w:r>
          </w:p>
        </w:tc>
        <w:tc>
          <w:tcPr>
            <w:tcW w:w="1305" w:type="pct"/>
            <w:tcBorders>
              <w:top w:val="single" w:sz="4" w:space="0" w:color="auto"/>
              <w:left w:val="single" w:sz="4" w:space="0" w:color="auto"/>
              <w:right w:val="single" w:sz="4" w:space="0" w:color="auto"/>
            </w:tcBorders>
            <w:vAlign w:val="center"/>
          </w:tcPr>
          <w:p>
            <w:pPr>
              <w:jc w:val="center"/>
              <w:rPr>
                <w:rFonts w:ascii="仿宋" w:eastAsia="仿宋" w:cs="仿宋" w:hAnsi="仿宋"/>
                <w:sz w:val="24"/>
                <w:szCs w:val="24"/>
              </w:rPr>
            </w:pPr>
            <w:r>
              <w:rPr>
                <w:rFonts w:ascii="仿宋" w:eastAsia="仿宋" w:cs="仿宋" w:hAnsi="仿宋" w:hint="eastAsia"/>
                <w:sz w:val="24"/>
                <w:szCs w:val="24"/>
              </w:rPr>
              <w:t>口岸传染病病原体检测试剂</w:t>
            </w:r>
          </w:p>
        </w:tc>
        <w:tc>
          <w:tcPr>
            <w:tcW w:w="647" w:type="pct"/>
            <w:tcBorders>
              <w:top w:val="single" w:sz="4" w:space="0" w:color="auto"/>
              <w:left w:val="single" w:sz="4" w:space="0" w:color="auto"/>
              <w:right w:val="single" w:sz="4" w:space="0" w:color="auto"/>
            </w:tcBorders>
            <w:vAlign w:val="center"/>
          </w:tcPr>
          <w:p>
            <w:pPr>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jc w:val="center"/>
              <w:rPr>
                <w:rFonts w:ascii="仿宋" w:eastAsia="仿宋" w:cs="仿宋" w:hAnsi="仿宋"/>
                <w:sz w:val="24"/>
                <w:szCs w:val="24"/>
              </w:rPr>
            </w:pPr>
            <w:r>
              <w:rPr>
                <w:rFonts w:ascii="仿宋" w:eastAsia="仿宋" w:cs="仿宋" w:hAnsi="仿宋" w:hint="eastAsia"/>
                <w:sz w:val="24"/>
                <w:szCs w:val="24"/>
              </w:rPr>
              <w:t>成都市简阳市骏业大道与凌腾路交叉口东北100米天府机场海关5楼实验室。联系人：张宁冯，联系方式：18030788165。</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第八包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口腔耗材</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成都市武侯区桐梓林北路1号，四川旅行卫生保健中心（成都海关口岸门诊部），交货时间：合同签订后，待采购方下订单后，根据采购人的电话或传真通知，急需产品需在48小时内送到采购人处，最迟应保证货物1-2周内供货。项目联系人：李萍，联系方式：18280311932</w:t>
            </w:r>
          </w:p>
        </w:tc>
      </w:tr>
    </w:tbl>
    <w:p>
      <w:pPr>
        <w:pStyle w:val="4"/>
        <w:spacing w:before="0" w:after="0" w:line="500" w:lineRule="exact"/>
        <w:rPr>
          <w:rFonts w:ascii="仿宋" w:eastAsia="仿宋" w:cs="仿宋" w:hAnsi="仿宋"/>
          <w:sz w:val="28"/>
          <w:szCs w:val="28"/>
        </w:rPr>
      </w:pPr>
      <w:r>
        <w:rPr>
          <w:rFonts w:ascii="仿宋" w:eastAsia="仿宋" w:cs="仿宋" w:hAnsi="仿宋" w:hint="eastAsia"/>
          <w:sz w:val="28"/>
          <w:szCs w:val="28"/>
        </w:rPr>
        <w:t>二、采购清单</w:t>
      </w:r>
    </w:p>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第一包：口岸传染病病原体检测试剂</w:t>
      </w:r>
    </w:p>
    <w:tbl>
      <w:tblPr>
        <w:jc w:val="center"/>
        <w:tblW w:w="99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81"/>
        <w:gridCol w:w="4582"/>
        <w:gridCol w:w="1177"/>
        <w:gridCol w:w="888"/>
        <w:gridCol w:w="912"/>
        <w:gridCol w:w="1415"/>
      </w:tblGrid>
      <w:tr>
        <w:trPr>
          <w:tblHeader/>
        </w:trP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序号</w:t>
            </w:r>
          </w:p>
        </w:tc>
        <w:tc>
          <w:tcPr>
            <w:tcW w:w="4582" w:type="dxa"/>
            <w:tcBorders>
              <w:top w:val="single" w:sz="12" w:space="0" w:color="auto"/>
              <w:left w:val="single" w:sz="6" w:space="0" w:color="auto"/>
              <w:bottom w:val="nil"/>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标的名称</w:t>
            </w:r>
          </w:p>
        </w:tc>
        <w:tc>
          <w:tcPr>
            <w:tcW w:w="1177" w:type="dxa"/>
            <w:tcBorders>
              <w:top w:val="single" w:sz="12" w:space="0" w:color="auto"/>
              <w:left w:val="single" w:sz="6" w:space="0" w:color="auto"/>
              <w:bottom w:val="nil"/>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cs="宋体" w:hAnsi="宋体" w:hint="eastAsia"/>
                <w:b/>
                <w:color w:val="000000"/>
                <w:sz w:val="24"/>
                <w:szCs w:val="24"/>
              </w:rPr>
              <w:t>★</w:t>
            </w:r>
            <w:r>
              <w:rPr>
                <w:rFonts w:ascii="仿宋" w:eastAsia="仿宋" w:cs="仿宋" w:hAnsi="仿宋" w:hint="eastAsia"/>
                <w:b/>
                <w:color w:val="000000"/>
                <w:sz w:val="24"/>
                <w:szCs w:val="24"/>
              </w:rPr>
              <w:t>单价限价</w:t>
            </w:r>
          </w:p>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（元）</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预估数量</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单位</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备注</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新型冠状病毒 2019-nCoV 核酸检测试剂盒（荧光 PCR 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cs="宋体" w:hAnsi="宋体" w:hint="eastAsia"/>
                <w:i w:val="0"/>
                <w:iCs w:val="0"/>
                <w:color w:val="000000"/>
                <w:kern w:val="0"/>
                <w:sz w:val="24"/>
                <w:szCs w:val="24"/>
                <w:u w:val="none"/>
                <w:lang w:val="en-US" w:eastAsia="zh-CN"/>
              </w:rPr>
              <w:t>/</w:t>
            </w:r>
            <w:r>
              <w:rPr>
                <w:rFonts w:ascii="宋体" w:eastAsia="宋体" w:cs="宋体" w:hAnsi="宋体" w:hint="eastAsia"/>
                <w:i w:val="0"/>
                <w:iCs w:val="0"/>
                <w:color w:val="000000"/>
                <w:kern w:val="0"/>
                <w:sz w:val="24"/>
                <w:szCs w:val="24"/>
                <w:u w:val="none"/>
                <w:lang w:val="en-US" w:eastAsia="zh-CN"/>
              </w:rPr>
              <w:t xml:space="preserve">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9500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猴痘病毒核酸测定试剂盒（荧光 PCR 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5.5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10000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多重鼠类携带病原体检测试剂盒（荧光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55.0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72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多重虫媒病原体检测试剂盒（荧光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88.0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6250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b/>
                <w:bCs/>
                <w:sz w:val="24"/>
                <w:szCs w:val="24"/>
              </w:rPr>
            </w:pPr>
            <w:r>
              <w:rPr>
                <w:rFonts w:ascii="仿宋" w:eastAsia="仿宋" w:cs="仿宋" w:hAnsi="仿宋" w:hint="eastAsia"/>
                <w:b/>
                <w:bCs/>
                <w:sz w:val="24"/>
                <w:szCs w:val="24"/>
              </w:rPr>
              <w:t>核心产品</w:t>
            </w:r>
          </w:p>
        </w:tc>
      </w:tr>
      <w:tr>
        <w:trPr>
          <w:trHeight w:val="90"/>
        </w:trP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多重呼吸道病原体核酸检测试剂盒（荧光PCR法）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154.0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3750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b/>
                <w:bCs/>
                <w:sz w:val="24"/>
                <w:szCs w:val="24"/>
              </w:rPr>
            </w:pPr>
            <w:r>
              <w:rPr>
                <w:rFonts w:ascii="仿宋" w:eastAsia="仿宋" w:cs="仿宋" w:hAnsi="仿宋" w:hint="eastAsia"/>
                <w:b/>
                <w:bCs/>
                <w:sz w:val="24"/>
                <w:szCs w:val="24"/>
              </w:rPr>
              <w:t>核心产品</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5种呼吸道病原体核酸检测试剂盒（荧光PCR法）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55.0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12种腹泻病原体检测试剂盒（荧光PCR法）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132.0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750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人偏肺病原体检测试剂盒（荧光PCR法）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呼吸道合胞病原体检测试剂盒（荧光PCR法）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甲型流感病毒H1N1（2009）和H3亚型核酸联合检测试剂盒（荧光PCR法）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22.0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3750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禽流感病毒通用型核酸检测试剂盒（荧光 PCR 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甲型流感病毒核酸检测试剂盒（PCR-荧光探针法）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乙型流感病毒核酸联合检测试剂盒（PCR-荧光探针法）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核酸提取及纯化试剂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1.9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60000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核酸提取及纯化试剂（提血）</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8400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登革病毒Ⅰ、Ⅱ、Ⅲ、Ⅳ型核酸检测试剂盒（PCR-荧光探针法）A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44.0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疟原虫分型核酸测定试剂A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44.0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600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登革病毒核酸检测试剂盒A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疟原虫核酸检测试剂盒（PCR-荧光探针法）A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基孔肯亚病毒核酸检测试剂盒A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黄热病毒核酸检测试剂盒A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寨卡病毒核酸检测试剂盒A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乙型脑炎病毒核酸检测试剂盒A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西尼罗病毒核酸检测试剂盒A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裂谷热病毒核酸检测试剂盒A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拉沙热病毒核酸检测试剂盒（荧光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3125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中东呼吸综合征冠状病毒（N2基因）核酸检测试剂盒（荧光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森林脑炎病毒核酸检测试剂盒（荧光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大肠杆菌O157核酸检测试剂盒（荧光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埃博拉病毒（扎伊尔型）核酸检测试剂盒（荧光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3125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呼吸道腺病毒核酸检测试剂盒（荧光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脑膜炎双球菌核酸检测试剂盒（荧光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 xml:space="preserve">麻疹病毒核酸检测试剂盒（荧光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肾综合征汉坦病毒Ⅰ、Ⅱ分型核酸测定试剂盒（荧光PCR法）A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22.0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鼠疫杆菌核酸测定试剂盒（荧光PCR法）A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钩端螺旋体核酸测定试剂盒（荧光PCR法）A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伯氏疏螺旋体体核酸测定试剂盒（荧光PCR法）A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45.0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立克次体核酸测定试剂盒（荧光PCR法）A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高危型人乳头瘤病毒（HPV）分型核酸测定试剂盒（荧光PCR法）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cs="宋体" w:hAnsi="宋体" w:hint="eastAsia"/>
                <w:i w:val="0"/>
                <w:iCs w:val="0"/>
                <w:color w:val="000000"/>
                <w:kern w:val="0"/>
                <w:sz w:val="24"/>
                <w:szCs w:val="24"/>
                <w:u w:val="none"/>
                <w:lang w:val="en-US" w:eastAsia="zh-CN"/>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480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SARS病毒核酸测定试剂盒（荧光PCR法）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1，2，3型脊髓灰质炎核酸联合检测试剂盒（荧光PCR法）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33.0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甲型流感H5/H7/H9亚型联合试剂盒（荧光PCR法）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33.0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甲型流感H5N1亚型联合试剂盒（荧光PCR法）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22.0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人感染H7N9禽流感试剂盒（荧光PCR法）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22.0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H3N8亚型禽流感试剂盒（荧光PCR法）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22.0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季节性流感H1亚型检测试剂盒（荧光PCR法）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季节性流感H3亚型检测试剂盒（荧光PCR法）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甲型流感H6亚型检测试剂盒（荧光PCR法）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禽流感H5亚型检测试剂盒（荧光PCR法）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禽流感H7亚型检测试剂盒（荧光PCR法）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禽流感H9亚型检测试剂盒（荧光PCR法）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禽流感H10亚型检测试剂盒（荧光PCR法）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甲型流感N1基因检测试剂盒（荧光PCR法）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甲型流感N2基因检测试剂盒（荧光PCR法）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甲型流感N3基因检测试剂盒（荧光PCR法）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甲型流感N4基因检测试剂盒（荧光PCR法）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甲型流感N5基因检测试剂盒（荧光PCR法）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甲型流感N6基因检测试剂盒（荧光PCR法）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甲型流感N7基因检测试剂盒（荧光PCR法）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禽流感N8基因检测试剂盒（荧光PCR法）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禽流感N9基因检测试剂盒（荧光PCR法）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霍乱弧菌CTX基因、01群、0139群核酸联合检测试剂盒（荧光PCR法）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36.0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天花病毒核酸检测试剂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克里米亚刚果出血热核酸检测试剂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尼帕病毒检测试剂盒（荧光PCR法）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委内瑞拉马脑炎病毒检测试剂盒（荧光PCR法）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结核分枝杆菌核酸检测试剂盒（荧光PCR法）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cs="宋体" w:hAnsi="宋体" w:hint="eastAsia"/>
                <w:i w:val="0"/>
                <w:iCs w:val="0"/>
                <w:color w:val="000000"/>
                <w:kern w:val="0"/>
                <w:sz w:val="24"/>
                <w:szCs w:val="24"/>
                <w:u w:val="none"/>
                <w:lang w:val="en-US" w:eastAsia="zh-CN"/>
              </w:rPr>
              <w:t>/</w:t>
            </w:r>
            <w:r>
              <w:rPr>
                <w:rFonts w:ascii="宋体" w:eastAsia="宋体" w:cs="宋体" w:hAnsi="宋体" w:hint="eastAsia"/>
                <w:i w:val="0"/>
                <w:iCs w:val="0"/>
                <w:color w:val="000000"/>
                <w:kern w:val="0"/>
                <w:sz w:val="24"/>
                <w:szCs w:val="24"/>
                <w:u w:val="none"/>
                <w:lang w:val="en-US" w:eastAsia="zh-CN"/>
              </w:rPr>
              <w:t xml:space="preserve">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马亚罗病毒核酸测定试剂盒（荧光PCR法）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回归热螺旋体核酸测定试剂盒（荧光PCR法）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利什曼原虫核酸测定试剂盒（荧光PCR法）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血吸虫核酸测定试剂盒(荧光PCR法)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克氏锥虫核酸测定试剂盒（荧光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布氏锥虫核酸测定试剂盒（荧光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丝虫病病原体核酸测定试剂盒荧光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炭疽杆菌核酸测定试剂盒（荧光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奥罗普切病毒核酸检测试剂盒（PCR-荧光探针法）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肺炎克雷伯核酸测定试剂盒（荧光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马尔堡病毒核酸测定试剂盒（荧光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3125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A组链球菌核酸测定试剂盒（荧光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百日咳核酸测定试剂盒（荧光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81</w:t>
            </w:r>
          </w:p>
        </w:tc>
        <w:tc>
          <w:tcPr>
            <w:tcW w:w="4582" w:type="dxa"/>
            <w:tcBorders>
              <w:top w:val="single" w:sz="6" w:space="0" w:color="000000"/>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柯萨奇病毒核酸测定试剂盒（荧光PCR法）</w:t>
            </w:r>
          </w:p>
        </w:tc>
        <w:tc>
          <w:tcPr>
            <w:tcW w:w="1177" w:type="dxa"/>
            <w:tcBorders>
              <w:top w:val="single" w:sz="6" w:space="0" w:color="000000"/>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82</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病原生物核酸测定试剂盒（荧光PCR法）</w:t>
            </w:r>
          </w:p>
        </w:tc>
        <w:tc>
          <w:tcPr>
            <w:tcW w:w="1177" w:type="dxa"/>
            <w:tcBorders>
              <w:top w:val="single" w:sz="6" w:space="0" w:color="auto"/>
              <w:left w:val="single" w:sz="6" w:space="0" w:color="auto"/>
              <w:bottom w:val="nil"/>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16.0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6250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MIC tubes and caps  延长件 (LIFERIVER版）-有孔</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124800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Opentrons 300ul Tips Racks and refills</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76800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试剂混匀管（Autrax专用）</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1.6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rPr>
          <w:trHeight w:val="286"/>
        </w:trP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水痘核酸测定试剂盒（荧光PCR法）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白喉杆菌核酸测定试剂盒（荧光PCR法）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巴尔通体核酸检测试剂盒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核酸提取及纯化试剂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1920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血液/细胞/组织基因组DNA提取试剂盒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8.6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T5 Direct PCR Kit (Animal Tissue)</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7.5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动物组织/细胞RNA提取试剂盒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24.0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病毒基因组DNA/RNA快速提取试剂盒（离心柱法）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6.0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恶性疟原虫/间日疟原虫检测试剂盒（胶体金法）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15.6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乙型肝炎病毒核酸检测试剂盒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cs="宋体" w:hAnsi="宋体" w:hint="eastAsia"/>
                <w:i w:val="0"/>
                <w:iCs w:val="0"/>
                <w:color w:val="000000"/>
                <w:kern w:val="0"/>
                <w:sz w:val="24"/>
                <w:szCs w:val="24"/>
                <w:u w:val="none"/>
                <w:lang w:val="en-US" w:eastAsia="zh-CN"/>
              </w:rPr>
              <w:t>/</w:t>
            </w:r>
            <w:r>
              <w:rPr>
                <w:rFonts w:ascii="宋体" w:eastAsia="宋体" w:cs="宋体" w:hAnsi="宋体" w:hint="eastAsia"/>
                <w:i w:val="0"/>
                <w:iCs w:val="0"/>
                <w:color w:val="000000"/>
                <w:kern w:val="0"/>
                <w:sz w:val="24"/>
                <w:szCs w:val="24"/>
                <w:u w:val="none"/>
                <w:lang w:val="en-US" w:eastAsia="zh-CN"/>
              </w:rPr>
              <w:t xml:space="preserve">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梅毒核酸检测试剂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375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丙型肝炎病毒核酸检测试剂（荧光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猴痘病毒核酸质控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3000.0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甲流病毒核酸质控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2500.0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乙流病毒核酸质控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2500.0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新冠病毒核酸质控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4000.0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2600.0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登革病毒核酸质控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2750.0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基孔病毒核酸质控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2200.0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寨卡病毒核酸质控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2500.0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轮状病毒核酸质控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2500.0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诺如病毒核酸质控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2500.0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病原生物核酸质控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3000.0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一次性磁棒套</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1920.0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0.2mLPCR薄壁管（八排）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593.0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箱</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0.2mLPCR薄壁管（平盖）</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231.0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箱</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猴痘病毒抗原快速检测试剂盒（镧系）</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15.8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猴痘病毒抗原快速检测试剂盒（红乳胶法）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15.8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114</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小鼠肝炎病毒（MHV）质控品</w:t>
            </w:r>
          </w:p>
        </w:tc>
        <w:tc>
          <w:tcPr>
            <w:tcW w:w="1177" w:type="dxa"/>
            <w:tcBorders>
              <w:top w:val="single" w:sz="6" w:space="0" w:color="000000"/>
              <w:left w:val="single" w:sz="6" w:space="0" w:color="auto"/>
              <w:bottom w:val="single" w:sz="6" w:space="0" w:color="000000"/>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3600.0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管</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小鼠肝炎病毒（MHV）E基因核酸检测试剂盒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24.0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175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116</w:t>
            </w:r>
          </w:p>
        </w:tc>
        <w:tc>
          <w:tcPr>
            <w:tcW w:w="4582" w:type="dxa"/>
            <w:tcBorders>
              <w:top w:val="single" w:sz="6" w:space="0" w:color="auto"/>
              <w:left w:val="single" w:sz="6" w:space="0" w:color="auto"/>
              <w:bottom w:val="single" w:sz="6" w:space="0" w:color="000000"/>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污水核酸提取试剂</w:t>
            </w:r>
          </w:p>
        </w:tc>
        <w:tc>
          <w:tcPr>
            <w:tcW w:w="1177" w:type="dxa"/>
            <w:tcBorders>
              <w:top w:val="single" w:sz="6" w:space="0" w:color="auto"/>
              <w:left w:val="single" w:sz="6" w:space="0" w:color="auto"/>
              <w:bottom w:val="single" w:sz="6" w:space="0" w:color="000000"/>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44.0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117</w:t>
            </w:r>
          </w:p>
        </w:tc>
        <w:tc>
          <w:tcPr>
            <w:tcW w:w="4582" w:type="dxa"/>
            <w:tcBorders>
              <w:top w:val="single" w:sz="6" w:space="0" w:color="auto"/>
              <w:left w:val="single" w:sz="6" w:space="0" w:color="auto"/>
              <w:bottom w:val="single" w:sz="6" w:space="0" w:color="000000"/>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深孔板</w:t>
            </w:r>
          </w:p>
        </w:tc>
        <w:tc>
          <w:tcPr>
            <w:tcW w:w="1177" w:type="dxa"/>
            <w:tcBorders>
              <w:top w:val="single" w:sz="6" w:space="0" w:color="auto"/>
              <w:left w:val="single" w:sz="6" w:space="0" w:color="auto"/>
              <w:bottom w:val="single" w:sz="6" w:space="0" w:color="000000"/>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块</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118</w:t>
            </w:r>
          </w:p>
        </w:tc>
        <w:tc>
          <w:tcPr>
            <w:tcW w:w="4582" w:type="dxa"/>
            <w:tcBorders>
              <w:top w:val="single" w:sz="6" w:space="0" w:color="auto"/>
              <w:left w:val="single" w:sz="6" w:space="0" w:color="auto"/>
              <w:bottom w:val="single" w:sz="6" w:space="0" w:color="000000"/>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6406 菌落总数测试片</w:t>
            </w:r>
          </w:p>
        </w:tc>
        <w:tc>
          <w:tcPr>
            <w:tcW w:w="1177" w:type="dxa"/>
            <w:tcBorders>
              <w:top w:val="single" w:sz="6" w:space="0" w:color="auto"/>
              <w:left w:val="single" w:sz="6" w:space="0" w:color="auto"/>
              <w:bottom w:val="single" w:sz="6" w:space="0" w:color="000000"/>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8.4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片</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119</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营养琼脂平板</w:t>
            </w:r>
          </w:p>
        </w:tc>
        <w:tc>
          <w:tcPr>
            <w:tcW w:w="1177" w:type="dxa"/>
            <w:tcBorders>
              <w:top w:val="single" w:sz="6" w:space="0" w:color="auto"/>
              <w:left w:val="single" w:sz="6" w:space="0" w:color="auto"/>
              <w:bottom w:val="nil"/>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190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营养肉汤管</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9.3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根</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0.85%无菌生理盐水管</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8.0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管</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122</w:t>
            </w:r>
          </w:p>
        </w:tc>
        <w:tc>
          <w:tcPr>
            <w:tcW w:w="4582" w:type="dxa"/>
            <w:tcBorders>
              <w:top w:val="nil"/>
              <w:left w:val="single" w:sz="6" w:space="0" w:color="auto"/>
              <w:bottom w:val="nil"/>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Cary-Blair运送培养基管（液体）（含拭子）</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8.0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管</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沙门氏菌显色平板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O157显色平板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EMB平板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6.0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麦康凯平板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7.0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志贺氏菌显色平板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弧菌显色平板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24.0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TCBS平板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8.0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血平板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3.5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Baird-Park琼脂平板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6.7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聚乙二醇（分子量8000）</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45.0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瓶</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无菌PBS缓冲液（pH7.2- pH7.4）</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35.0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瓶</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0.5%吐温80生理盐水</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瓶</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400mL均质袋（国产）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一次性培养皿（直径9cm）</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1.3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个</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新型冠状病毒 2019-nCoV 核酸检测试剂盒（荧光 PCR 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cs="宋体" w:hAnsi="宋体" w:hint="eastAsia"/>
                <w:i w:val="0"/>
                <w:iCs w:val="0"/>
                <w:color w:val="000000"/>
                <w:kern w:val="0"/>
                <w:sz w:val="24"/>
                <w:szCs w:val="24"/>
                <w:u w:val="none"/>
                <w:lang w:val="en-US" w:eastAsia="zh-CN"/>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960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color w:val="000000"/>
                <w:sz w:val="24"/>
                <w:szCs w:val="24"/>
                <w:lang w:val="en-US" w:eastAsia="zh-CN" w:bidi="ar-SA"/>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猴痘病毒核酸检测试剂盒（PCR-荧光探针法）B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cs="宋体" w:hAnsi="宋体" w:hint="eastAsia"/>
                <w:i w:val="0"/>
                <w:iCs w:val="0"/>
                <w:color w:val="000000"/>
                <w:kern w:val="0"/>
                <w:sz w:val="24"/>
                <w:szCs w:val="24"/>
                <w:u w:val="none"/>
                <w:lang w:val="en-US" w:eastAsia="zh-CN"/>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color w:val="000000"/>
                <w:sz w:val="24"/>
                <w:szCs w:val="24"/>
                <w:lang w:val="en-US" w:eastAsia="zh-CN" w:bidi="ar-SA"/>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登革病毒核酸检测试剂盒B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基孔肯亚热病毒核酸检测试剂盒B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寨卡病毒核酸检测试剂盒B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黄热病毒核酸检测试剂盒B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乙型脑炎病毒核酸检测试剂盒B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疟原虫核酸检测试剂盒B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西尼罗病毒核酸检测试剂盒B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裂谷热病毒核酸检测试剂盒B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A组、B组、C组轮状病毒核酸联检试剂B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45.0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诺如病毒核酸检测试剂盒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志贺氏菌核酸检测试剂盒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沙门氏菌核酸检测试剂盒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霍乱弧菌核酸检测试剂盒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副溶血弧菌核酸检测试剂盒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伤寒杆菌核酸检测试剂盒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副伤寒杆菌核酸检测试剂盒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阿米巴病毒核酸检测试剂盒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贾第鞭毛虫核酸检测试剂盒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隐孢子核酸检测试剂盒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禽流感病毒通用型核酸检测试剂盒（PCR-荧光探针法）B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甲型流感病毒核酸检测试剂盒（PCR-荧光探针法）B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乙型流感病毒核酸检测试剂盒（PCR-荧光探针法）B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登革病毒Ⅰ、Ⅱ、Ⅲ、Ⅳ型核酸检测试剂盒（PCR-荧光探针法）B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60.0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疟原虫病毒分型核酸检测试剂盒（PCR-荧光探针法）B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60.0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650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间日疟原虫病毒核酸检测试剂盒（PCR-荧光探针法）B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卵形疟原虫病毒核酸检测试剂盒（PCR-荧光探针法）B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三日疟原虫病毒核酸检测试剂盒（PCR-荧光探针法）B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恶性疟原虫病毒核酸检测试剂盒（PCR-荧光探针法）B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150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color w:val="000000"/>
                <w:sz w:val="24"/>
                <w:szCs w:val="24"/>
              </w:rPr>
            </w:pPr>
            <w:r>
              <w:rPr>
                <w:rFonts w:ascii="仿宋" w:eastAsia="仿宋" w:cs="仿宋" w:hAnsi="仿宋" w:hint="eastAsia"/>
                <w:color w:val="000000"/>
                <w:sz w:val="24"/>
                <w:szCs w:val="24"/>
                <w:lang w:val="en-US" w:eastAsia="zh-CN"/>
              </w:rPr>
              <w:t>森林脑炎病毒核酸检测试剂盒（PCR-荧光探针法）B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大肠杆菌O157核酸检测试剂盒（PCR-荧光探针法）B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埃博拉病毒（扎伊尔型）核酸检测试剂盒（PCR-荧光探针法）B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呼吸道腺病毒核酸检测试剂盒（PCR-荧光探针法）B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脑膜炎双球菌核酸检测试剂盒（PCR-荧光探针法）B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麻疹病毒核酸检测试剂盒（PCR-荧光探针法）B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人感染H7N9禽流感试剂盒（荧光PCR法）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禽流感H5亚型检测试剂盒（荧光PCR法）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禽流感H7亚型检测试剂盒（荧光PCR法）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禽流感H9亚型检测试剂盒（荧光PCR法）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禽流感H5N1亚型试剂检测试剂盒（荧光PCR法）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50.0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霍乱弧菌分型及 CTX基因四通道核酸检测试剂盒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96.0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鼠疫杆菌核酸测定试剂盒（荧光PCR法）B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钩端螺旋体核酸测定试剂盒（荧光PCR法）B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伯氏疏螺旋体体核酸测定试剂盒（荧光PCR法）B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立克次体核酸测定试剂盒（荧光PCR法）B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汉滩病毒核酸测定试剂盒（荧光PCR法）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汉诚病毒核酸测定试剂盒（荧光PCR法）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天花病毒核酸检测试剂B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脊髓灰质炎核酸检测试剂盒（荧光PCR法）B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SARS病毒核酸测定试剂盒（荧光PCR法）B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炭疽杆菌核酸测定试剂盒（荧光 PCR 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马尔堡病毒核酸测定试剂盒（荧光 PCR 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拉沙病毒核酸检测试剂盒（PCR-荧光探针法）B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中东呼吸综合征冠状病毒（N2基因）核酸检测试剂盒（PCR-荧光探针法）B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15.0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HIV阳性质控品</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80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26</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管</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HIV阴性质控品</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26</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管</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大体积污水磁珠富集提取试剂盒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107.0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30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195</w:t>
            </w:r>
          </w:p>
        </w:tc>
        <w:tc>
          <w:tcPr>
            <w:tcW w:w="4582"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hint="eastAsia"/>
                <w:sz w:val="24"/>
                <w:szCs w:val="24"/>
                <w:lang w:val="en-US" w:eastAsia="zh-CN"/>
              </w:rPr>
            </w:pPr>
            <w:r>
              <w:rPr>
                <w:rFonts w:ascii="仿宋" w:eastAsia="仿宋" w:cs="仿宋" w:hAnsi="仿宋" w:hint="eastAsia"/>
                <w:sz w:val="24"/>
                <w:szCs w:val="24"/>
                <w:lang w:val="en-US" w:eastAsia="zh-CN"/>
              </w:rPr>
              <w:t>污水磁珠富集提取试剂盒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 xml:space="preserve">230.0 </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240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center"/>
              <w:textAlignment w:val="center"/>
              <w:rPr>
                <w:rFonts w:ascii="仿宋" w:eastAsia="仿宋" w:cs="仿宋" w:hAnsi="仿宋" w:hint="eastAsia"/>
                <w:sz w:val="24"/>
                <w:szCs w:val="24"/>
              </w:rPr>
            </w:pPr>
            <w:r>
              <w:rPr>
                <w:rFonts w:ascii="宋体" w:eastAsia="宋体" w:cs="宋体" w:hAnsi="宋体" w:hint="eastAsia"/>
                <w:i w:val="0"/>
                <w:iCs w:val="0"/>
                <w:color w:val="000000"/>
                <w:kern w:val="0"/>
                <w:sz w:val="24"/>
                <w:szCs w:val="24"/>
                <w:u w:val="none"/>
                <w:lang w:val="en-US" w:eastAsia="zh-CN"/>
              </w:rPr>
              <w:t>份</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bl>
    <w:p>
      <w:pPr>
        <w:pStyle w:val="4"/>
        <w:spacing w:before="0" w:after="0" w:line="500" w:lineRule="exact"/>
        <w:ind w:firstLineChars="0" w:firstLine="0"/>
        <w:jc w:val="center"/>
        <w:rPr>
          <w:rFonts w:ascii="仿宋" w:eastAsia="仿宋" w:cs="仿宋" w:hAnsi="仿宋"/>
          <w:sz w:val="28"/>
          <w:szCs w:val="28"/>
        </w:rPr>
      </w:pPr>
      <w:r>
        <w:rPr>
          <w:rFonts w:ascii="仿宋" w:eastAsia="仿宋" w:cs="仿宋" w:hAnsi="仿宋" w:hint="eastAsia"/>
          <w:sz w:val="28"/>
          <w:szCs w:val="28"/>
        </w:rPr>
        <w:t>第八包：口腔耗材</w:t>
      </w:r>
    </w:p>
    <w:tbl>
      <w:tblPr>
        <w:jc w:val="center"/>
        <w:tblW w:w="498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75"/>
        <w:gridCol w:w="2923"/>
        <w:gridCol w:w="1559"/>
        <w:gridCol w:w="1273"/>
        <w:gridCol w:w="786"/>
        <w:gridCol w:w="3326"/>
      </w:tblGrid>
      <w:tr>
        <w:trPr>
          <w:tblHeader/>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18"/>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序号</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19"/>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标的名称</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0"/>
              <w:widowControl/>
              <w:snapToGrid w:val="0"/>
              <w:spacing w:after="0" w:line="240" w:lineRule="auto"/>
              <w:jc w:val="center"/>
              <w:textAlignment w:val="center"/>
              <w:rPr>
                <w:rFonts w:ascii="仿宋" w:eastAsia="仿宋" w:cs="仿宋" w:hAnsi="仿宋"/>
                <w:b/>
                <w:bCs/>
                <w:kern w:val="0"/>
                <w:sz w:val="24"/>
              </w:rPr>
            </w:pPr>
            <w:r>
              <w:rPr>
                <w:rFonts w:ascii="宋体" w:cs="宋体" w:hAnsi="宋体" w:hint="eastAsia"/>
                <w:b/>
                <w:bCs/>
                <w:kern w:val="0"/>
                <w:sz w:val="24"/>
              </w:rPr>
              <w:t>★</w:t>
            </w:r>
            <w:r>
              <w:rPr>
                <w:rFonts w:ascii="仿宋" w:eastAsia="仿宋" w:cs="仿宋" w:hAnsi="仿宋" w:hint="eastAsia"/>
                <w:b/>
                <w:bCs/>
                <w:kern w:val="0"/>
                <w:sz w:val="24"/>
              </w:rPr>
              <w:t>单价限价</w:t>
            </w:r>
          </w:p>
          <w:p>
            <w:pPr>
              <w:pStyle w:val="20"/>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（元）</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pStyle w:val="21"/>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预估数量</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2"/>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单位</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pPr>
              <w:pStyle w:val="23"/>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备注</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一次性使用口腔器械盒</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1.62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600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b/>
                <w:bCs/>
                <w:color w:val="000000"/>
                <w:sz w:val="24"/>
              </w:rPr>
              <w:t>核心产品</w:t>
            </w: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牙胶尖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牙胶尖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吸潮纸尖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color w:val="000000"/>
                <w:sz w:val="21"/>
                <w:szCs w:val="21"/>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印模托盘(牙托）</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付</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rPr>
          <w:trHeight w:val="90"/>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95%酒精消毒液</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碘伏消毒药</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8</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一次性使用三用喷枪头125*1</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8</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rPr>
          <w:trHeight w:val="782"/>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9</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胶质银止血明胶海绵</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片</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rPr>
          <w:trHeight w:val="90"/>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过氧化氢（双氧水）</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75%酒精消毒液</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吸潮纸尖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13</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检查手套（独立包装XS）</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医用脱脂纱布</w:t>
            </w:r>
            <w:r>
              <w:rPr>
                <w:rFonts w:eastAsia="仿宋" w:hint="eastAsia"/>
              </w:rPr>
              <w:t>片</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包</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一次性使用无菌注射器-带针</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0.5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color w:val="000000"/>
                <w:sz w:val="21"/>
                <w:szCs w:val="21"/>
              </w:rPr>
              <w:t>200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吸唾管</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隔离膜</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个</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18</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PE检查手套</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19</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平面卷带55mm*200m</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80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卷</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平面卷带75mm*200m</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卷</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平面卷带100mm*200m</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145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卷</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研光工具系列</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卡瓦注油机油</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tabs>
                <w:tab w:val="center" w:pos="1316"/>
                <w:tab w:val="right" w:pos="2512"/>
              </w:tabs>
              <w:snapToGrid w:val="0"/>
              <w:spacing w:after="0" w:line="240" w:lineRule="auto"/>
              <w:jc w:val="left"/>
              <w:rPr>
                <w:rFonts w:ascii="仿宋" w:eastAsia="仿宋" w:cs="仿宋" w:hAnsi="仿宋"/>
                <w:color w:val="000000"/>
                <w:sz w:val="24"/>
              </w:rPr>
            </w:pPr>
            <w:r>
              <w:rPr>
                <w:rFonts w:ascii="仿宋" w:eastAsia="仿宋" w:cs="仿宋" w:hAnsi="仿宋" w:hint="eastAsia"/>
                <w:color w:val="000000"/>
                <w:sz w:val="24"/>
              </w:rPr>
              <w:tab/>
              <w:t>医用脱脂棉球</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包</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牙线签</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9.50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color w:val="000000"/>
                <w:sz w:val="20"/>
                <w:szCs w:val="20"/>
              </w:rPr>
              <w:t>50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麻醉用注射针头</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1.99</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200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27</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齿科藻酸盐印模材料</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28</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3M窝沟封闭剂套装</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29</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通用粘接系统</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487.2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拔髓针</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板</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齿科酸蚀剂</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根管充填材料</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562.00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含碘消毒液（碘甘油）</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13.00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齿科氧化锌丁香酚水门汀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抛光杯</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36</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成型片（弧形成形条）</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230.00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通用树脂粘合剂系统</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294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Wedges楔子套装</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320.00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成型片</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40</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次氯酸钠溶液-1%</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41</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暂时充填材料（暂封膏）</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42</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碘仿</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磷酸锌水门汀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磷酸锌水门汀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8.00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无砷失活抑菌膏-绿</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58.00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46</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碘酚20m</w:t>
            </w:r>
            <w:r>
              <w:rPr>
                <w:rFonts w:ascii="仿宋" w:eastAsia="仿宋" w:cs="仿宋" w:hAnsi="仿宋" w:hint="eastAsia"/>
                <w:color w:val="000000"/>
                <w:sz w:val="24"/>
                <w:lang w:val="en-US" w:eastAsia="zh-CN"/>
              </w:rPr>
              <w:t>L</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36.00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牙科复合树脂修复材料Neofil</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64.4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成型片754</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齿科用根管充填材料</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340.00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50</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流动树脂Z350XTFA2</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214.99</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咬合纸</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根管清洗糊剂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190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流动性复合树脂修复材料A3</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110.00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金刚砂车针</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牙科粘接剂 OptiBond Universal</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450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牙科树脂粘接剂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265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光固化复合树脂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175.00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手用根管锉</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3</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板</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机用锉</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通用复合树脂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61</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郎力牌Ⅱ型抑菌剂（甲醛甲酚溶液fc)</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17.00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62</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氧化锌丁香酚水门汀（纯丁香油）oc</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朗力牌Ⅰ型抑菌液（樟脑苯酚溶液cp)</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氟保护剂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900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牙科种植系统</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1855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个</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一次性使用口腔涂药棒</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67</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氯己定冲洗液</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侧方冲洗针</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30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矽离子</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70</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漱口水</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硅橡胶印模材料</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318.4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硅橡胶印模材料</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73</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模型蜡-常用型</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纤维根管桩修复系统2号补充装</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465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排龈线（不含药）</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3</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个</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自粘接树脂水门汀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690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77</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丝奇乐超硬石膏</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6</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临时冠材料</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535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2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2" w:type="pct"/>
            <w:tcBorders>
              <w:top w:val="single" w:sz="4" w:space="0" w:color="auto"/>
              <w:left w:val="single" w:sz="4" w:space="0" w:color="auto"/>
              <w:bottom w:val="single" w:sz="4" w:space="0" w:color="auto"/>
              <w:right w:val="single" w:sz="4" w:space="0" w:color="auto"/>
              <w:tl2br w:val="nil"/>
              <w:tr2bl w:val="nil"/>
            </w:tcBorders>
            <w:noWrap/>
          </w:tcPr>
          <w:p>
            <w:pPr>
              <w:pStyle w:val="24"/>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bl>
    <w:p>
      <w:pPr>
        <w:pStyle w:val="4"/>
        <w:spacing w:before="0" w:after="0" w:line="500" w:lineRule="exact"/>
        <w:jc w:val="left"/>
        <w:rPr>
          <w:rFonts w:ascii="仿宋" w:eastAsia="仿宋" w:cs="仿宋" w:hAnsi="仿宋"/>
          <w:sz w:val="28"/>
          <w:szCs w:val="28"/>
        </w:rPr>
      </w:pPr>
      <w:r>
        <w:rPr>
          <w:rFonts w:ascii="仿宋" w:eastAsia="仿宋" w:cs="仿宋" w:hAnsi="仿宋" w:hint="eastAsia"/>
          <w:sz w:val="28"/>
          <w:szCs w:val="28"/>
        </w:rPr>
        <w:t>三、技术要求</w:t>
      </w:r>
    </w:p>
    <w:p>
      <w:pPr>
        <w:spacing w:line="500" w:lineRule="exact"/>
        <w:ind w:firstLineChars="200" w:firstLine="560"/>
        <w:jc w:val="left"/>
        <w:rPr>
          <w:rFonts w:ascii="仿宋" w:eastAsia="仿宋" w:cs="仿宋" w:hAnsi="仿宋"/>
          <w:b/>
          <w:kern w:val="2"/>
          <w:sz w:val="28"/>
          <w:szCs w:val="28"/>
        </w:rPr>
      </w:pPr>
      <w:r>
        <w:rPr>
          <w:rFonts w:ascii="仿宋" w:eastAsia="仿宋" w:cs="仿宋" w:hAnsi="仿宋" w:hint="eastAsia"/>
          <w:b/>
          <w:kern w:val="2"/>
          <w:sz w:val="28"/>
          <w:szCs w:val="28"/>
        </w:rPr>
        <w:t>说明（各包均适用）：</w:t>
      </w:r>
    </w:p>
    <w:p>
      <w:pPr>
        <w:spacing w:line="500" w:lineRule="exact"/>
        <w:ind w:firstLineChars="200" w:firstLine="560"/>
        <w:jc w:val="left"/>
        <w:rPr>
          <w:rFonts w:ascii="仿宋" w:eastAsia="仿宋" w:cs="仿宋" w:hAnsi="仿宋"/>
          <w:bCs/>
          <w:kern w:val="2"/>
          <w:sz w:val="28"/>
          <w:szCs w:val="28"/>
        </w:rPr>
      </w:pPr>
      <w:r>
        <w:rPr>
          <w:rFonts w:ascii="仿宋" w:eastAsia="仿宋" w:cs="仿宋" w:hAnsi="仿宋" w:hint="eastAsia"/>
          <w:bCs/>
          <w:kern w:val="2"/>
          <w:sz w:val="28"/>
          <w:szCs w:val="28"/>
        </w:rPr>
        <w:t>1.规格型号及技术要求中未明确要求提供证明材料的，投标时可不用提供证明材料，投标人只需应答即可。</w:t>
      </w:r>
    </w:p>
    <w:p>
      <w:pPr>
        <w:spacing w:line="500" w:lineRule="exact"/>
        <w:ind w:firstLineChars="200" w:firstLine="560"/>
        <w:jc w:val="left"/>
        <w:rPr>
          <w:rFonts w:ascii="仿宋" w:eastAsia="仿宋" w:cs="仿宋" w:hAnsi="仿宋"/>
          <w:b/>
          <w:kern w:val="2"/>
          <w:sz w:val="28"/>
          <w:szCs w:val="28"/>
        </w:rPr>
      </w:pPr>
      <w:r>
        <w:rPr>
          <w:rFonts w:cs="宋体" w:hAnsi="宋体" w:hint="eastAsia"/>
          <w:bCs/>
          <w:kern w:val="2"/>
          <w:sz w:val="28"/>
          <w:szCs w:val="28"/>
        </w:rPr>
        <w:t>★</w:t>
      </w:r>
      <w:r>
        <w:rPr>
          <w:rFonts w:ascii="仿宋" w:eastAsia="仿宋" w:cs="仿宋" w:hAnsi="仿宋" w:hint="eastAsia"/>
          <w:bCs/>
          <w:kern w:val="2"/>
          <w:sz w:val="28"/>
          <w:szCs w:val="28"/>
        </w:rPr>
        <w:t>2.项目清单中属于挂网产品的，投标人所提供产品必须为“四川省医疗保障信息大数据一体化平台药品和医用耗材招采管理子系统”挂网产品</w:t>
      </w:r>
      <w:r>
        <w:rPr>
          <w:rFonts w:ascii="仿宋" w:eastAsia="仿宋" w:cs="仿宋" w:hAnsi="仿宋" w:hint="eastAsia"/>
          <w:b/>
          <w:kern w:val="2"/>
          <w:sz w:val="28"/>
          <w:szCs w:val="28"/>
        </w:rPr>
        <w:t>（需在开标一览表以及分项报价明细表中提供挂网流水号）。</w:t>
      </w:r>
    </w:p>
    <w:p>
      <w:pPr>
        <w:spacing w:line="500" w:lineRule="exact"/>
        <w:ind w:firstLineChars="200" w:firstLine="560"/>
        <w:jc w:val="left"/>
        <w:rPr>
          <w:rFonts w:ascii="仿宋" w:eastAsia="仿宋" w:cs="仿宋" w:hAnsi="仿宋"/>
          <w:b/>
          <w:kern w:val="2"/>
          <w:sz w:val="28"/>
          <w:szCs w:val="28"/>
        </w:rPr>
      </w:pPr>
      <w:r>
        <w:rPr>
          <w:rFonts w:cs="宋体" w:hAnsi="宋体" w:hint="eastAsia"/>
          <w:bCs/>
          <w:kern w:val="2"/>
          <w:sz w:val="28"/>
          <w:szCs w:val="28"/>
        </w:rPr>
        <w:t>★</w:t>
      </w:r>
      <w:r>
        <w:rPr>
          <w:rFonts w:ascii="仿宋" w:eastAsia="仿宋" w:cs="仿宋" w:hAnsi="仿宋" w:hint="eastAsia"/>
          <w:bCs/>
          <w:kern w:val="2"/>
          <w:sz w:val="28"/>
          <w:szCs w:val="28"/>
        </w:rPr>
        <w:t>3.投标人需具有配送资格。</w:t>
      </w:r>
      <w:r>
        <w:rPr>
          <w:rFonts w:ascii="仿宋" w:eastAsia="仿宋" w:cs="仿宋" w:hAnsi="仿宋" w:hint="eastAsia"/>
          <w:b/>
          <w:kern w:val="2"/>
          <w:sz w:val="28"/>
          <w:szCs w:val="28"/>
        </w:rPr>
        <w:t>（提供四川省医疗保障信息大数据一体化平台药品和医用耗材招采管理子系统截图并加盖公章）</w:t>
      </w:r>
    </w:p>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第一包：口岸传染病病原体检测试剂</w:t>
      </w:r>
    </w:p>
    <w:tbl>
      <w:tblPr>
        <w:jc w:val="center"/>
        <w:tblW w:w="9961"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04"/>
        <w:gridCol w:w="2158"/>
        <w:gridCol w:w="6699"/>
      </w:tblGrid>
      <w:tr>
        <w:trPr>
          <w:tblHeader/>
        </w:trP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序号</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标的名称</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sz w:val="24"/>
                <w:szCs w:val="24"/>
              </w:rPr>
            </w:pPr>
            <w:r>
              <w:rPr>
                <w:rFonts w:ascii="仿宋" w:eastAsia="仿宋" w:cs="仿宋" w:hAnsi="仿宋" w:hint="eastAsia"/>
                <w:b/>
                <w:sz w:val="24"/>
                <w:szCs w:val="24"/>
              </w:rPr>
              <w:t>规格型号及技术要求</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新型冠状病毒 2019-nCoV 核酸检测试剂盒（荧光 PCR 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 PCR 检测技术，单管人份可同时实现对 ORF1ab 基因、N 基因、 E 基因及内标的检测</w:t>
            </w:r>
          </w:p>
          <w:p>
            <w:pPr>
              <w:snapToGrid w:val="0"/>
              <w:jc w:val="left"/>
              <w:rPr>
                <w:rFonts w:ascii="仿宋" w:eastAsia="仿宋" w:cs="仿宋" w:hAnsi="仿宋"/>
                <w:sz w:val="24"/>
                <w:szCs w:val="24"/>
              </w:rPr>
            </w:pPr>
            <w:r>
              <w:rPr>
                <w:rFonts w:ascii="仿宋" w:eastAsia="仿宋" w:cs="仿宋" w:hAnsi="仿宋" w:hint="eastAsia"/>
                <w:sz w:val="24"/>
                <w:szCs w:val="24"/>
              </w:rPr>
              <w:t>3、荧光通道选择：选用 FAM（检测 ORF1ab）、HEX/VIC（检测 N 基因）、TEXAS RED（检测 E 基因）、Cy5（检测内标）；</w:t>
            </w:r>
          </w:p>
          <w:p>
            <w:pPr>
              <w:snapToGrid w:val="0"/>
              <w:jc w:val="left"/>
              <w:rPr>
                <w:rFonts w:ascii="仿宋" w:eastAsia="仿宋" w:cs="仿宋" w:hAnsi="仿宋"/>
                <w:sz w:val="24"/>
                <w:szCs w:val="24"/>
              </w:rPr>
            </w:pPr>
            <w:r>
              <w:rPr>
                <w:rFonts w:ascii="仿宋" w:eastAsia="仿宋" w:cs="仿宋" w:hAnsi="仿宋" w:hint="eastAsia"/>
                <w:sz w:val="24"/>
                <w:szCs w:val="24"/>
              </w:rPr>
              <w:t>★4、适配仪器：至少包括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猴痘病毒核酸测定试剂盒（荧光 PCR 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b/>
                <w:bCs/>
                <w:sz w:val="24"/>
                <w:szCs w:val="24"/>
              </w:rPr>
            </w:pPr>
            <w:r>
              <w:rPr>
                <w:rFonts w:ascii="仿宋" w:eastAsia="仿宋" w:cs="仿宋" w:hAnsi="仿宋" w:hint="eastAsia"/>
                <w:sz w:val="24"/>
                <w:szCs w:val="24"/>
              </w:rPr>
              <w:t>2、检测原理：多重荧光PCR检测技术，可同时实现对猴痘特异性基因和人内源性基因的检测。内含2套检测设计，分别检测猴痘的两个特异基因，可以同时涵盖猴痘病毒的两个分支（CladeI和CladeII），并包括最新的变异株CladeI b；</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4、PCR扩增时间：按试剂说明书程序设置小于等于40分钟；</w:t>
            </w:r>
            <w:r>
              <w:rPr>
                <w:rFonts w:ascii="仿宋" w:eastAsia="仿宋" w:cs="仿宋" w:hAnsi="仿宋" w:hint="eastAsia"/>
                <w:b/>
                <w:bCs/>
                <w:sz w:val="24"/>
                <w:szCs w:val="24"/>
              </w:rPr>
              <w:t>（提供PCR软件时间截图证明）</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多重鼠类携带病原体检测试剂盒（荧光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2、检测原理：多重荧光PCR检测技术，可同时实现对鼠疫杆菌、汉坦病毒 I、II 型、伯氏疏螺旋体、致病性钩端螺旋体、立克次体等鼠类相关的等至少5种项目的检测；</w:t>
            </w:r>
          </w:p>
          <w:p>
            <w:pPr>
              <w:snapToGrid w:val="0"/>
              <w:jc w:val="left"/>
              <w:rPr>
                <w:rFonts w:ascii="仿宋" w:eastAsia="仿宋" w:cs="仿宋" w:hAnsi="仿宋"/>
                <w:sz w:val="24"/>
                <w:szCs w:val="24"/>
              </w:rPr>
            </w:pPr>
            <w:r>
              <w:rPr>
                <w:rFonts w:ascii="仿宋" w:eastAsia="仿宋" w:cs="仿宋" w:hAnsi="仿宋" w:hint="eastAsia"/>
                <w:sz w:val="24"/>
                <w:szCs w:val="24"/>
              </w:rPr>
              <w:t>3、产品有预分装、非预分装形式，预分装试剂无需手工分装试剂，非预分装可适配AutraMic mini4800 Plus一体机；（提供说明书作为证明材料）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多重虫媒病原体检测试剂盒（荧光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2、检测原理：多重荧光PCR检测技术，可同时实现对登革、黄热、基孔、寨卡、疟原虫、乙型脑炎、西尼罗、裂谷热病毒等媒介相关的等至少8种项目的检测；</w:t>
            </w:r>
          </w:p>
          <w:p>
            <w:pPr>
              <w:snapToGrid w:val="0"/>
              <w:jc w:val="left"/>
              <w:rPr>
                <w:rFonts w:ascii="仿宋" w:eastAsia="仿宋" w:cs="仿宋" w:hAnsi="仿宋"/>
                <w:b/>
                <w:bCs/>
                <w:sz w:val="24"/>
                <w:szCs w:val="24"/>
              </w:rPr>
            </w:pPr>
            <w:r>
              <w:rPr>
                <w:rFonts w:ascii="仿宋" w:eastAsia="仿宋" w:cs="仿宋" w:hAnsi="仿宋" w:hint="eastAsia"/>
                <w:sz w:val="24"/>
                <w:szCs w:val="24"/>
              </w:rPr>
              <w:t>3、产品有预分装、非预分装形式，预分装试剂无需手工分装试剂，非预分装可适配AutraMic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多重呼吸道病原体核酸检测试剂盒（荧光PCR法）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2、作用用途：对人口咽拭子、鼻咽拭子等样本中的甲型流感病毒（FluA）、乙型流感病毒（FluB）、新型冠状病毒（SARS-CoV-2）等至少14种呼吸道感染病进行检测；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3、使用内源性内标对样本的采集、提取、扩增进行监测。</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b/>
                <w:bCs/>
                <w:sz w:val="24"/>
                <w:szCs w:val="24"/>
              </w:rPr>
            </w:pPr>
            <w:r>
              <w:rPr>
                <w:rFonts w:ascii="仿宋" w:eastAsia="仿宋" w:cs="仿宋" w:hAnsi="仿宋" w:hint="eastAsia"/>
                <w:sz w:val="24"/>
                <w:szCs w:val="24"/>
              </w:rPr>
              <w:t>4、产品有预分装、非预分装形式，预分装试剂无需手工分装试剂，非预分装可适配AutraMic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★5、适用设备：至少包括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5种呼吸道病原体核酸检测试剂盒（荧光PCR法）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2、作用用途：对人口咽拭子、鼻咽拭子等样本中的甲型流感病毒（FluA）、乙型流感病毒（FluB）、禽流感通用病毒（AI）等至少5种呼吸道感染病进行检测；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3、使用内源性内标对样本的采集、提取、扩增进行监测。</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b/>
                <w:bCs/>
                <w:sz w:val="24"/>
                <w:szCs w:val="24"/>
              </w:rPr>
            </w:pPr>
            <w:r>
              <w:rPr>
                <w:rFonts w:ascii="仿宋" w:eastAsia="仿宋" w:cs="仿宋" w:hAnsi="仿宋" w:hint="eastAsia"/>
                <w:sz w:val="24"/>
                <w:szCs w:val="24"/>
              </w:rPr>
              <w:t>4、产品有预分装、非预分装形式，预分装试剂无需手工分装试剂，非预分装可适配AutraMic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★5、适用设备：至少包括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12种腹泻病原体检测试剂盒（荧光PCR法）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检测粪便样本中的轮状病毒（分为A组、B组、C组）、诺如病毒（基因型1型和2型）、沙门氏菌、志贺氏菌、霍乱弧菌、副溶血弧菌、伤寒杆菌、副伤寒杆菌、大肠杆菌、阿米巴、贾第鞭毛和隐孢子虫等至少12种腹泻相关病原体的检测；</w:t>
            </w:r>
          </w:p>
          <w:p>
            <w:pPr>
              <w:snapToGrid w:val="0"/>
              <w:jc w:val="left"/>
              <w:rPr>
                <w:rFonts w:ascii="仿宋" w:eastAsia="仿宋" w:cs="仿宋" w:hAnsi="仿宋"/>
                <w:b/>
                <w:bCs/>
                <w:sz w:val="24"/>
                <w:szCs w:val="24"/>
              </w:rPr>
            </w:pPr>
            <w:r>
              <w:rPr>
                <w:rFonts w:ascii="仿宋" w:eastAsia="仿宋" w:cs="仿宋" w:hAnsi="仿宋" w:hint="eastAsia"/>
                <w:sz w:val="24"/>
                <w:szCs w:val="24"/>
              </w:rPr>
              <w:t>3、产品有预分装、非预分装形式，预分装试剂无需手工分装试剂，非预分装可适配AutraMic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★4、适配仪器：至少包括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人偏肺病原体检测试剂盒（荧光PCR法）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2、作用用途：通过对鼻咽拭子等样品中人偏肺病毒基因型A 型和B 型的特异性RNA核酸片段进行检测，可用于对人偏肺病毒的辅助诊断；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呼吸道合胞病原体检测试剂盒（荧光PCR法）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2、作用用途：通过对鼻咽拭子等样品中呼吸道合胞病原体的特异性RNA核酸片段进行检测，可用于对人偏肺病毒的辅助诊断；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甲型流感病毒H1N1（2009）和H3亚型核酸联合检测试剂盒（荧光PCR法）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2、检测原理：多重荧光PCR检测技术，可同时实现对H1N1（2009）、H3N2流感病毒和内源性内标的检测；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500copies/mL。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禽流感病毒通用型核酸检测试剂盒（荧光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2、检测原理：多重荧光PCR检测技术，可同时实现对禽流感病毒通用型的检测；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甲型流感病毒核酸检测试剂盒（PCR-荧光探针法）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2、作用用途：通过对样品中流感病毒的特异性核酸片段进行检测，可用于对甲型流感病毒的辅助诊断；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乙型流感病毒核酸联合检测试剂盒（PCR-荧光探针法）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2、作用用途：通过对样品中流感病毒的特异性核酸片段进行检测，可用于对乙型流感病毒的辅助诊断；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2、作用与用途：可从血清、血浆、鼻咽拭子中提取病毒病原体核酸（RNA和DNA共提取）；</w:t>
            </w:r>
          </w:p>
          <w:p>
            <w:pPr>
              <w:snapToGrid w:val="0"/>
              <w:jc w:val="left"/>
              <w:rPr>
                <w:rFonts w:ascii="仿宋" w:eastAsia="仿宋" w:cs="仿宋" w:hAnsi="仿宋"/>
                <w:sz w:val="24"/>
                <w:szCs w:val="24"/>
              </w:rPr>
            </w:pPr>
            <w:r>
              <w:rPr>
                <w:rFonts w:ascii="仿宋" w:eastAsia="仿宋" w:cs="仿宋" w:hAnsi="仿宋" w:hint="eastAsia"/>
                <w:sz w:val="24"/>
                <w:szCs w:val="24"/>
              </w:rPr>
              <w:t>3、试剂盒提取时间小于等于10min；</w:t>
            </w:r>
          </w:p>
          <w:p>
            <w:pPr>
              <w:snapToGrid w:val="0"/>
              <w:jc w:val="left"/>
              <w:rPr>
                <w:rFonts w:ascii="仿宋" w:eastAsia="仿宋" w:cs="仿宋" w:hAnsi="仿宋"/>
                <w:sz w:val="24"/>
                <w:szCs w:val="24"/>
              </w:rPr>
            </w:pPr>
            <w:r>
              <w:rPr>
                <w:rFonts w:ascii="仿宋" w:eastAsia="仿宋" w:cs="仿宋" w:hAnsi="仿宋" w:hint="eastAsia"/>
                <w:sz w:val="24"/>
                <w:szCs w:val="24"/>
              </w:rPr>
              <w:t>▲4、至少适配于AutraMic mini4800Plus设备。</w:t>
            </w:r>
            <w:r>
              <w:rPr>
                <w:rFonts w:ascii="仿宋" w:eastAsia="仿宋" w:cs="仿宋" w:hAnsi="仿宋" w:hint="eastAsia"/>
                <w:b/>
                <w:bCs/>
                <w:sz w:val="24"/>
                <w:szCs w:val="24"/>
              </w:rPr>
              <w:t>（提供生产厂家公开发布的产品技术说明书作为证明材料）</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核酸提取及纯化试剂（提血）</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2、作用与用途：可从全血中提取病毒病原体核酸（RNA和DNA共提取）；</w:t>
            </w:r>
          </w:p>
          <w:p>
            <w:pPr>
              <w:snapToGrid w:val="0"/>
              <w:jc w:val="left"/>
              <w:rPr>
                <w:rFonts w:ascii="仿宋" w:eastAsia="仿宋" w:cs="仿宋" w:hAnsi="仿宋"/>
                <w:sz w:val="24"/>
                <w:szCs w:val="24"/>
              </w:rPr>
            </w:pPr>
            <w:r>
              <w:rPr>
                <w:rFonts w:ascii="仿宋" w:eastAsia="仿宋" w:cs="仿宋" w:hAnsi="仿宋" w:hint="eastAsia"/>
                <w:sz w:val="24"/>
                <w:szCs w:val="24"/>
              </w:rPr>
              <w:t>3、试剂盒提取时间小于等于30min；</w:t>
            </w:r>
          </w:p>
          <w:p>
            <w:pPr>
              <w:snapToGrid w:val="0"/>
              <w:jc w:val="left"/>
              <w:rPr>
                <w:rFonts w:ascii="仿宋" w:eastAsia="仿宋" w:cs="仿宋" w:hAnsi="仿宋"/>
                <w:sz w:val="24"/>
                <w:szCs w:val="24"/>
              </w:rPr>
            </w:pPr>
            <w:r>
              <w:rPr>
                <w:rFonts w:ascii="仿宋" w:eastAsia="仿宋" w:cs="仿宋" w:hAnsi="仿宋" w:hint="eastAsia"/>
                <w:sz w:val="24"/>
                <w:szCs w:val="24"/>
              </w:rPr>
              <w:t>▲4、至少适配于AutraMic mini4800Plus设备。</w:t>
            </w:r>
            <w:r>
              <w:rPr>
                <w:rFonts w:ascii="仿宋" w:eastAsia="仿宋" w:cs="仿宋" w:hAnsi="仿宋" w:hint="eastAsia"/>
                <w:b/>
                <w:bCs/>
                <w:sz w:val="24"/>
                <w:szCs w:val="24"/>
              </w:rPr>
              <w:t>（提供生产厂家公开发布的产品技术说明书作为证明材料）</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登革病毒Ⅰ、Ⅱ、Ⅲ、Ⅳ型核酸检测试剂盒（PCR-荧光探针法）A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2、作用用途：对样本中登革热病毒Ⅰ型、Ⅱ型、Ⅲ型、Ⅳ型进行荧光 PCR 分型检测，可用于对相关病症的辅助诊断；</w:t>
            </w:r>
          </w:p>
          <w:p>
            <w:pPr>
              <w:snapToGrid w:val="0"/>
              <w:jc w:val="left"/>
              <w:rPr>
                <w:rFonts w:ascii="仿宋" w:eastAsia="仿宋" w:cs="仿宋" w:hAnsi="仿宋"/>
                <w:sz w:val="24"/>
                <w:szCs w:val="24"/>
              </w:rPr>
            </w:pPr>
            <w:r>
              <w:rPr>
                <w:rFonts w:ascii="仿宋" w:eastAsia="仿宋" w:cs="仿宋" w:hAnsi="仿宋" w:hint="eastAsia"/>
                <w:sz w:val="24"/>
                <w:szCs w:val="24"/>
              </w:rPr>
              <w:t>3、荧光通道选择：选用FAM（检测I型）、VIC/HEX/JOE（检测II型）、Cal Red 610（检测III型）、CY5（检测Ⅳ型）；</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疟原虫分型核酸测定试剂A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2、作用用途：通过对样品特异性核酸片段进行检测，可用于对间日、恶性、卵形、三日疟原虫感染的辅助诊断；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登革病毒核酸检测试剂盒A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2、作用用途：通过对血清、全血样品中登革病毒的特异性RNA核酸片段进行检测，可用于对</w:t>
            </w:r>
            <w:r>
              <w:rPr>
                <w:rFonts w:ascii="仿宋" w:eastAsia="仿宋" w:cs="仿宋" w:hAnsi="仿宋" w:hint="eastAsia"/>
                <w:sz w:val="24"/>
                <w:szCs w:val="24"/>
                <w:lang w:val="en-US" w:eastAsia="zh-CN"/>
              </w:rPr>
              <w:t>登革</w:t>
            </w:r>
            <w:r>
              <w:rPr>
                <w:rFonts w:ascii="仿宋" w:eastAsia="仿宋" w:cs="仿宋" w:hAnsi="仿宋" w:hint="eastAsia"/>
                <w:sz w:val="24"/>
                <w:szCs w:val="24"/>
              </w:rPr>
              <w:t>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疟原虫核酸检测试剂盒（PCR-荧光探针法）A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2、作用用途：通过对全血样品中疟原虫的特异性RNA核酸片段进行检测，可用于对</w:t>
            </w:r>
            <w:r>
              <w:rPr>
                <w:rFonts w:ascii="仿宋" w:eastAsia="仿宋" w:cs="仿宋" w:hAnsi="仿宋" w:hint="eastAsia"/>
                <w:sz w:val="24"/>
                <w:szCs w:val="24"/>
                <w:lang w:val="en-US" w:eastAsia="zh-CN"/>
              </w:rPr>
              <w:t>疟原虫</w:t>
            </w:r>
            <w:r>
              <w:rPr>
                <w:rFonts w:ascii="仿宋" w:eastAsia="仿宋" w:cs="仿宋" w:hAnsi="仿宋" w:hint="eastAsia"/>
                <w:sz w:val="24"/>
                <w:szCs w:val="24"/>
              </w:rPr>
              <w:t>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基孔肯亚病毒核酸检测试剂盒A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2、作用用途：通过对血清、全血样品中基孔肯亚病毒的特异性RNA核酸片段进行检测，可用于对</w:t>
            </w:r>
            <w:r>
              <w:rPr>
                <w:rFonts w:ascii="仿宋" w:eastAsia="仿宋" w:cs="仿宋" w:hAnsi="仿宋" w:hint="eastAsia"/>
                <w:sz w:val="24"/>
                <w:szCs w:val="24"/>
                <w:lang w:val="en-US" w:eastAsia="zh-CN"/>
              </w:rPr>
              <w:t>基孔肯亚</w:t>
            </w:r>
            <w:r>
              <w:rPr>
                <w:rFonts w:ascii="仿宋" w:eastAsia="仿宋" w:cs="仿宋" w:hAnsi="仿宋" w:hint="eastAsia"/>
                <w:sz w:val="24"/>
                <w:szCs w:val="24"/>
              </w:rPr>
              <w:t>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黄热病毒核酸检测试剂盒A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2、作用用途：通过对血清、全血样品中黄热病毒的特异性RNA核酸片段进行检测，可用于对</w:t>
            </w:r>
            <w:r>
              <w:rPr>
                <w:rFonts w:ascii="仿宋" w:eastAsia="仿宋" w:cs="仿宋" w:hAnsi="仿宋" w:hint="eastAsia"/>
                <w:sz w:val="24"/>
                <w:szCs w:val="24"/>
                <w:lang w:val="en-US" w:eastAsia="zh-CN"/>
              </w:rPr>
              <w:t>黄热</w:t>
            </w:r>
            <w:r>
              <w:rPr>
                <w:rFonts w:ascii="仿宋" w:eastAsia="仿宋" w:cs="仿宋" w:hAnsi="仿宋" w:hint="eastAsia"/>
                <w:sz w:val="24"/>
                <w:szCs w:val="24"/>
              </w:rPr>
              <w:t>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寨卡病毒核酸检测试剂盒A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2、作用用途：通过对血清、全血样品中寨卡病毒的特异性RNA核酸片段进行检测，可用于对</w:t>
            </w:r>
            <w:r>
              <w:rPr>
                <w:rFonts w:ascii="仿宋" w:eastAsia="仿宋" w:cs="仿宋" w:hAnsi="仿宋" w:hint="eastAsia"/>
                <w:sz w:val="24"/>
                <w:szCs w:val="24"/>
                <w:lang w:val="en-US" w:eastAsia="zh-CN"/>
              </w:rPr>
              <w:t>寨卡</w:t>
            </w:r>
            <w:r>
              <w:rPr>
                <w:rFonts w:ascii="仿宋" w:eastAsia="仿宋" w:cs="仿宋" w:hAnsi="仿宋" w:hint="eastAsia"/>
                <w:sz w:val="24"/>
                <w:szCs w:val="24"/>
              </w:rPr>
              <w:t>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乙型脑炎病毒核酸检测试剂盒A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2、作用用途：通过对血清、全血样品中乙型脑炎病毒的特异性RNA核酸片段进行检测，可用于对</w:t>
            </w:r>
            <w:r>
              <w:rPr>
                <w:rFonts w:ascii="仿宋" w:eastAsia="仿宋" w:cs="仿宋" w:hAnsi="仿宋" w:hint="eastAsia"/>
                <w:sz w:val="24"/>
                <w:szCs w:val="24"/>
                <w:lang w:val="en-US" w:eastAsia="zh-CN"/>
              </w:rPr>
              <w:t>乙型脑炎</w:t>
            </w:r>
            <w:r>
              <w:rPr>
                <w:rFonts w:ascii="仿宋" w:eastAsia="仿宋" w:cs="仿宋" w:hAnsi="仿宋" w:hint="eastAsia"/>
                <w:sz w:val="24"/>
                <w:szCs w:val="24"/>
              </w:rPr>
              <w:t>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西尼罗病毒核酸检测试剂盒A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2、作用用途：通过对血清、全血样品中西尼罗病毒的特异性RNA核酸片段进行检测，可用于对</w:t>
            </w:r>
            <w:r>
              <w:rPr>
                <w:rFonts w:ascii="仿宋" w:eastAsia="仿宋" w:cs="仿宋" w:hAnsi="仿宋" w:hint="eastAsia"/>
                <w:sz w:val="24"/>
                <w:szCs w:val="24"/>
                <w:lang w:val="en-US" w:eastAsia="zh-CN"/>
              </w:rPr>
              <w:t>西尼罗</w:t>
            </w:r>
            <w:r>
              <w:rPr>
                <w:rFonts w:ascii="仿宋" w:eastAsia="仿宋" w:cs="仿宋" w:hAnsi="仿宋" w:hint="eastAsia"/>
                <w:sz w:val="24"/>
                <w:szCs w:val="24"/>
              </w:rPr>
              <w:t>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裂谷热病毒核酸检测试剂盒A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2、作用用途：通过对血清、全血样品中裂谷热病毒的特异性RNA核酸片段进行检测，可用于对</w:t>
            </w:r>
            <w:r>
              <w:rPr>
                <w:rFonts w:ascii="仿宋" w:eastAsia="仿宋" w:cs="仿宋" w:hAnsi="仿宋" w:hint="eastAsia"/>
                <w:sz w:val="24"/>
                <w:szCs w:val="24"/>
                <w:lang w:val="en-US" w:eastAsia="zh-CN"/>
              </w:rPr>
              <w:t>裂谷热</w:t>
            </w:r>
            <w:r>
              <w:rPr>
                <w:rFonts w:ascii="仿宋" w:eastAsia="仿宋" w:cs="仿宋" w:hAnsi="仿宋" w:hint="eastAsia"/>
                <w:sz w:val="24"/>
                <w:szCs w:val="24"/>
              </w:rPr>
              <w:t>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拉沙热病毒核酸检测试剂盒（荧光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2、作用用途：通过对血清、体液、粪便或尿液样品中拉沙病毒的特异性RNA核酸片段进行检测，可用于对拉沙病毒的辅助诊断；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中东呼吸综合征冠状病毒（N2基因）核酸检测试剂盒（荧光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2、作用用途：通过对鼻咽拭子、痰液样品中MERS病毒的特异性RNA核酸片段进行检测，可用于对MERS病毒的辅助诊断；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森林脑炎病毒核酸检测试剂盒（荧光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2、作用用途：通过对血清、血浆、脑脊液、蜱媒样品中森林脑炎病毒的特异性RNA核酸片段进行检测，可用于对森林脑炎的辅助诊断；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 xml:space="preserve">大肠杆菌O157核酸检测试剂盒（荧光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2、作用用途：通过对粪便、水样、食物标本等样品大肠杆菌特异性DNA核酸片段进行检测，可用于对大肠杆菌特异性核酸片段进行检测；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埃博拉病毒（扎伊尔型）核酸检测试剂盒（荧光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2、作用用途：通过对全血、血清和血浆样品中埃博拉病毒的特异性RNA核酸片段进行检测，可用于该病毒感染的疾病诊断和流行病学调查。</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呼吸道腺病毒核酸检测试剂盒（荧光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2、作用用途：通过对血液、鼻咽拭子、痰液等呼吸道腺病毒特异性DNA核酸片段进行检测，可用于对呼吸道腺病毒特异性核酸片段进行检测；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脑膜炎双球菌核酸检测试剂盒（荧光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2、作用用途：通过对粪便、水样、食物标本等样品脑膜炎双球菌异性DNA核酸片段进行检测，可用于对脑膜炎双球菌特异性核酸片段进行检测；</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麻疹病毒核酸检测试剂盒（荧光 PCR 法）A    </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2、作用用途：通过对鼻咽拭子等样品中麻疹感病毒的特异性RNA核酸片段进行检测，可用于对麻疹感病毒的辅助诊断；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肾综合征汉坦病毒Ⅰ、Ⅱ分型核酸测定试剂盒（荧光PCR法）A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2、作用用途：对肾综合症流行性出血热病毒的特异性RNA 核酸片段进行分型检测，可用于对肾综合症出血热的辅助诊断；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鼠疫杆菌核酸测定试剂盒（荧光PCR法）A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2、作用用途：对鼠疫杆菌的特异性 DNA 核酸片段进行荧光检测；</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钩端螺旋体核酸测定试剂盒（荧光PCR法）A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2、作用用途：对钩端螺旋体DNA 进行检测，可用于对钩端螺旋体的辅助诊断；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伯氏疏螺旋体体核酸测定试剂盒（荧光PCR法）A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2、作用用途：对样本中伯氏疏螺旋体的三种致病的基因群（B.burgdorferi sensu stricto, B. garinii 和 B.afzelii）的特异性 DNA 核酸片段进行检测，可用于对伯氏疏螺旋体感染的莱姆病辅助诊断；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立克次体核酸测定试剂盒（荧光PCR法）A</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2、作用用途：对立克次体核酸进行定量检测，可用于对立克次体的辅助诊断；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高危型人乳头瘤病毒（HPV）分型核酸测定试剂盒（荧光PCR法）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1、规格：24人份/盒；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2、作用用途：采用HPV15种型别的特异性引物及荧光探针，应用聚合酶链式人份（PCR）结合Taqman 技术，对HPV15种型的特异性DNA核酸片段进行分型定性检测；</w:t>
            </w:r>
          </w:p>
          <w:p>
            <w:pPr>
              <w:snapToGrid w:val="0"/>
              <w:jc w:val="left"/>
              <w:rPr>
                <w:rFonts w:ascii="仿宋" w:eastAsia="仿宋" w:cs="仿宋" w:hAnsi="仿宋"/>
                <w:sz w:val="24"/>
                <w:szCs w:val="24"/>
              </w:rPr>
            </w:pPr>
            <w:r>
              <w:rPr>
                <w:rFonts w:ascii="仿宋" w:eastAsia="仿宋" w:cs="仿宋" w:hAnsi="仿宋" w:hint="eastAsia"/>
                <w:sz w:val="24"/>
                <w:szCs w:val="24"/>
              </w:rPr>
              <w:t>▲3、检测原理：荧光PCR检测技术，可同时实现对15种高危型别和内源性内标的检测，96孔PCR仪器，一次实验可检测大于等于22个样本；</w:t>
            </w:r>
          </w:p>
          <w:p>
            <w:pPr>
              <w:snapToGrid w:val="0"/>
              <w:jc w:val="left"/>
              <w:rPr>
                <w:rFonts w:ascii="仿宋" w:eastAsia="仿宋" w:cs="仿宋" w:hAnsi="仿宋"/>
                <w:sz w:val="24"/>
                <w:szCs w:val="24"/>
              </w:rPr>
            </w:pPr>
            <w:r>
              <w:rPr>
                <w:rFonts w:ascii="仿宋" w:eastAsia="仿宋" w:cs="仿宋" w:hAnsi="仿宋" w:hint="eastAsia"/>
                <w:sz w:val="24"/>
                <w:szCs w:val="24"/>
              </w:rPr>
              <w:t>4、适配仪器：至少包括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5、试剂盒组成：含核酸抽提液；</w:t>
            </w:r>
            <w:r>
              <w:rPr>
                <w:rFonts w:ascii="仿宋" w:eastAsia="仿宋" w:cs="仿宋" w:hAnsi="仿宋" w:hint="eastAsia"/>
                <w:b/>
                <w:bCs/>
                <w:sz w:val="24"/>
                <w:szCs w:val="24"/>
              </w:rPr>
              <w:t>（提供说明书作为证明材料）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SARS病毒核酸测定试剂盒（荧光PCR法）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2、作用用途：对人类非典型肺炎/严重急性呼吸道综合症病毒RNA 进行检测，可用于对 SARS 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1，2，3型脊髓灰质炎核酸联合检测试剂盒（荧光PCR法）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2、作用用途：对1，2，3型脊髓灰质炎病毒RNA进行定量检测，可用于对脊髓灰质炎的辅助诊断；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甲型流感H5/H7/H9亚型联合试剂盒（荧光PCR法）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2、作用用途：对人口咽拭子、鼻拭子以及环境样本中甲型流感病毒H5/H7/H9 亚型基因的特异性 RNA 核酸片段分别进行荧光 PCR 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                                                    5、单管三通道检测，荧光通道选择：选用 FAM（检测H5）、HEX/VIC/JOE 通道（检测H7）、 Cal Red610 通道（检测H9）和CY5（检测内标）；</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甲型流感H5N1亚型联合试剂盒（荧光PCR法）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2、作用用途：对禽流感病毒H5N1亚型核酸的定性检测；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人感染H7N9禽流感试剂盒（荧光PCR法）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2、作用用途：对人口咽拭子、鼻拭子以及痰液中禽流感病毒 H7N9 亚型的 H7 基因和 N9 基因的特异性 RNA 核酸片段分别进行荧光 PCR 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仪及相应软件；5、单管双通道检测，荧光通道选择：选用 FAM（检测H7）、VIC 通道（检测N9）和 Cal Red610 通道（检测内标）；</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H3N8亚型禽流感试剂盒（荧光PCR法）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2、作用用途：对禽流感病毒H3N8亚型核酸的定性检测；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季节性流感H1亚型检测试剂盒（荧光PCR法）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2、作用用途：对季节性流感病毒 H1 亚型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季节性流感H3亚型检测试剂盒（荧光PCR法）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2、作用用途：对季节性流感病毒 H3亚型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甲型流感H6亚型检测试剂盒（荧光PCR法）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H6亚型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2、作用用途：对高致病性禽流感病毒 H5亚型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禽流感H7亚型检测试剂盒（荧光PCR法）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2、作用用途：对高致病性禽流感病毒 H7亚型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禽流感H9亚型检测试剂盒（荧光PCR法）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2、作用用途：对禽流感病毒 H9亚型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禽流感H10亚型检测试剂盒（荧光PCR法）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2、作用用途：对致病性禽流感病毒 H10 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甲型流感N1基因检测试剂盒（荧光PCR法）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N1基因进行检测，可用于对流感的辅助诊断；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甲型流感N2基因检测试剂盒（荧光PCR法）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N2 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甲型流感N3基因检测试剂盒（荧光PCR法）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N3基因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甲型流感N4基因检测试剂盒（荧光PCR法）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N4基因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甲型流感N5基因检测试剂盒（荧光PCR法）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N5基因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甲型流感N6基因检测试剂盒（荧光PCR法）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N6基因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甲型流感N7基因检测试剂盒（荧光PCR法）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N7基因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禽流感N8基因检测试剂盒（荧光PCR法）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N8基因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禽流感N9基因检测试剂盒（荧光PCR法）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N9基因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霍乱弧菌CTX基因、01群、0139群核酸联合检测试剂盒（荧光PCR法）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2、作用用途：通过对样本的特异性核酸片段进行检测，可用于对霍乱弧菌CTX基因/O1群/O139群的辅助诊断；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天花病毒核酸检测试剂</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2、作用用途：对天花病毒进行检测，可用于对天花病毒感染的辅助诊断；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克里米亚刚果出血热核酸检测试剂</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2、作用用途：对克里米亚刚果出血热病毒（CCHFV）的特异性核酸片段进行荧光 PCR检测，可用于对克里米亚刚果出血热病毒感染的辅助诊断；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尼帕病毒检测试剂盒（荧光PCR法）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2、作用用途：通过对样品中尼帕病毒的特异性核酸片段进行检测，可用于对尼帕病毒的辅助诊断；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委内瑞拉马脑炎病毒检测试剂盒（荧光PCR法）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2、作用用途：对委内瑞拉马脑炎病毒的特异性核酸片段进行荧光 PCR检测，可用于对委内瑞拉脑炎病毒感染的辅助诊断；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结核分枝杆菌核酸检测试剂盒（荧光PCR法）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2、作用用途：本试剂盒用于对样本中的结核杆菌酸片段进行荧光PCR的定性检测；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3、试剂盒组成：含革兰氏阳性菌核酸抽提液；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马亚罗病毒核酸测定试剂盒（荧光PCR法）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2、作用用途：通过对样品中特异性核酸片段及人内源性内标进行检测，可用于对马雅罗病毒感染的辅助诊断；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回归热螺旋体核酸测定试剂盒（荧光PCR法）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2、作用用途：通过对样品中特异性核酸片段进行检测，可用于对回归热螺旋体相关病症的辅助诊断；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利什曼原虫核酸测定试剂盒（荧光PCR法）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2、作用用途：对利什曼原虫核酸进行检测，可用于对利什曼原虫感染的辅助诊断；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血吸虫核酸测定试剂盒(荧光PCR法)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2、作用用途：对血吸虫进行检测，可用于对血吸虫感染的辅助诊断；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克氏锥虫核酸测定试剂盒（荧光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2、作用用途：通过对样品中特异性核酸片段进行检测，可用于对克氏锥虫进行检测；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 xml:space="preserve">布氏锥虫核酸测定试剂盒（荧光 </w:t>
            </w:r>
            <w:r>
              <w:rPr>
                <w:rFonts w:ascii="仿宋" w:eastAsia="仿宋" w:cs="仿宋" w:hAnsi="仿宋" w:hint="eastAsia"/>
                <w:color w:val="000000"/>
                <w:sz w:val="24"/>
                <w:szCs w:val="24"/>
              </w:rPr>
              <w:t>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2、作用用途：通过对样品特异性核酸片段进行检测，可用于对布氏锥虫进行检测；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丝虫病病原体核酸测定试剂盒荧光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2、作用用途：对样本中丝虫病病原体的核酸片段进行荧光检测，可用于对丝虫病的辅助诊断；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炭疽杆菌核酸测定试剂盒（荧光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2、作用用途：对炭疽杆菌强毒株、弱毒株、非致病株进行检测，可用于对炭疽的辅助诊断；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3、试剂盒组成：含内部对照品，监控假阴性，含革兰氏阳性菌核酸抽提液；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奥罗普切病毒核酸检测试剂盒（PCR-荧光探针法）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2、作用用途：通过对样品中奥罗普切病毒的特异性核酸片段及人内源性内标进行检测，可用于对裂谷热病毒的辅助诊断；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肺炎克雷伯核酸测定试剂盒（荧光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2、作用用途：对肺炎克雷伯菌核酸片段进行检测，可用于对肺炎克雷伯的辅助诊断；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马尔堡病毒核酸测定试剂盒（荧光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2、作用用途：通过对样品中马尔堡病毒的特异性核酸片段进行检测，可用于对马尔堡病毒的辅助诊断；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A组链球菌核酸测定试剂盒（荧光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 A 组链球菌DNA 进行检测，可用于对 A 组链球菌的辅助诊断；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百日咳核酸测定试剂盒（荧光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2、作用用途：对咽拭子、痰液等样本中病毒进行检测，可用于对百日咳感染的辅助诊断；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柯萨奇病毒核酸测定试剂盒（荧光PCR法）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2、作用用途：通过对样品中柯萨奇病毒的特异性核酸片段进行检测，可用于对柯萨奇病毒的辅助诊断；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病原生物核酸测定试剂盒（荧光PCR法）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3、单一检测病原体包含呼吸道、消化道、病媒生物、其他方式传播传染病。检测项目包含但不限于鼠疫、麻疹、肺结核、新型冠状病毒、甲流、乙流、禽流感、白喉、百日咳、流行性脑脊髓膜炎、风疹、炭疽、嗜肺军团菌、中东呼吸综合征、尼帕、人鼻、流行性腮腺炎、博卡、水痘、副流感、肺炎衣原体、肺炎链球菌、SARS、呼吸道腺病毒、单核细胞增生李斯特菌、霍乱、黄热、沙门、志贺、流行性出血热、脊髓灰质炎、伤寒、副伤寒、副溶血、肠出血性大肠杆菌、肠道通用、甲型肝炎、戊型肝炎、隐孢子虫、贾第鞭毛虫、阿米巴、轮状病毒、小肠结肠炎耶尔森氏菌、空肠弯曲杆菌、致病性大肠杆菌、疟原虫、登革热、基孔、寨卡、裂谷热、锥虫（布氏、克氏、美洲、非洲）、西尼罗、Q热、马亚罗、乙型脑炎、奥罗普切、利士曼原虫、森林脑炎、钩端螺旋体、克里米亚、天花、淋病、猴痘、拉沙热、恙虫病、血吸虫、布鲁氏、埃博拉、马尔堡、梅毒、艾滋病、汉坦、巴尔通体、伯氏疏螺旋、琅琊病毒、亨德拉病毒、嗜吞噬细胞无形体、鹦鹉热、白蛉热、诺如克里米亚-刚果出血热等（</w:t>
            </w:r>
            <w:r>
              <w:rPr>
                <w:rFonts w:ascii="仿宋" w:eastAsia="仿宋" w:cs="仿宋" w:hAnsi="仿宋" w:hint="eastAsia"/>
                <w:b/>
                <w:bCs/>
                <w:sz w:val="24"/>
                <w:szCs w:val="24"/>
              </w:rPr>
              <w:t>提供产品说明书证明材料</w:t>
            </w:r>
            <w:r>
              <w:rPr>
                <w:rFonts w:ascii="仿宋" w:eastAsia="仿宋" w:cs="仿宋" w:hAnsi="仿宋" w:hint="eastAsia"/>
                <w:sz w:val="24"/>
                <w:szCs w:val="24"/>
              </w:rPr>
              <w:t>）</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wordWrap w:val="0"/>
              <w:snapToGrid w:val="0"/>
              <w:jc w:val="left"/>
              <w:rPr>
                <w:rFonts w:ascii="仿宋" w:eastAsia="仿宋" w:cs="仿宋" w:hAnsi="仿宋"/>
                <w:sz w:val="24"/>
                <w:szCs w:val="24"/>
              </w:rPr>
            </w:pPr>
            <w:r>
              <w:rPr>
                <w:rFonts w:ascii="仿宋" w:eastAsia="仿宋" w:cs="仿宋" w:hAnsi="仿宋" w:hint="eastAsia"/>
                <w:sz w:val="24"/>
                <w:szCs w:val="24"/>
              </w:rPr>
              <w:t>MIC tubes and caps  延长件 (LIFERIVER版）-有孔</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1、规格：960人份/盒；</w:t>
            </w:r>
          </w:p>
          <w:p>
            <w:pPr>
              <w:snapToGrid w:val="0"/>
              <w:jc w:val="left"/>
              <w:rPr>
                <w:rFonts w:ascii="仿宋" w:eastAsia="仿宋" w:cs="仿宋" w:hAnsi="仿宋"/>
                <w:sz w:val="24"/>
                <w:szCs w:val="24"/>
              </w:rPr>
            </w:pPr>
            <w:r>
              <w:rPr>
                <w:rFonts w:ascii="仿宋" w:eastAsia="仿宋" w:cs="仿宋" w:hAnsi="仿宋" w:hint="eastAsia"/>
                <w:sz w:val="24"/>
                <w:szCs w:val="24"/>
              </w:rPr>
              <w:t>▲2、至少适配于AutraMic mini4800Plus设备；</w:t>
            </w:r>
            <w:r>
              <w:rPr>
                <w:rFonts w:ascii="仿宋" w:eastAsia="仿宋" w:cs="仿宋" w:hAnsi="仿宋" w:hint="eastAsia"/>
                <w:b/>
                <w:bCs/>
                <w:sz w:val="24"/>
                <w:szCs w:val="24"/>
              </w:rPr>
              <w:t>（提供生产厂家公开发布的产品技术说明书作为证明材料）</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Opentrons 300ul Tips Racks and refills</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1、规格：96人份/盒；</w:t>
            </w:r>
          </w:p>
          <w:p>
            <w:pPr>
              <w:snapToGrid w:val="0"/>
              <w:jc w:val="left"/>
              <w:rPr>
                <w:rFonts w:ascii="仿宋" w:eastAsia="仿宋" w:cs="仿宋" w:hAnsi="仿宋"/>
                <w:sz w:val="24"/>
                <w:szCs w:val="24"/>
              </w:rPr>
            </w:pPr>
            <w:r>
              <w:rPr>
                <w:rFonts w:ascii="仿宋" w:eastAsia="仿宋" w:cs="仿宋" w:hAnsi="仿宋" w:hint="eastAsia"/>
                <w:sz w:val="24"/>
                <w:szCs w:val="24"/>
              </w:rPr>
              <w:t>▲2、至少适配于AutraMic mini4800Plus设备；</w:t>
            </w:r>
            <w:r>
              <w:rPr>
                <w:rFonts w:ascii="仿宋" w:eastAsia="仿宋" w:cs="仿宋" w:hAnsi="仿宋" w:hint="eastAsia"/>
                <w:b/>
                <w:bCs/>
                <w:sz w:val="24"/>
                <w:szCs w:val="24"/>
              </w:rPr>
              <w:t>（提供生产厂家公开发布的产品技术说明书作为证明材料）</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试剂混匀管（Autrax专用）</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▲2、至少适配于AutraMic mini4800Plus 设备；</w:t>
            </w:r>
            <w:r>
              <w:rPr>
                <w:rFonts w:ascii="仿宋" w:eastAsia="仿宋" w:cs="仿宋" w:hAnsi="仿宋" w:hint="eastAsia"/>
                <w:b/>
                <w:bCs/>
                <w:sz w:val="24"/>
                <w:szCs w:val="24"/>
              </w:rPr>
              <w:t>（提供生产厂家公开发布的产品技术说明书作为证明材料）</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水痘核酸测定试剂盒（荧光PCR法）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2、作用用途：通过对样品中水痘-带疱诊病毒的特异性核酸片段进行检测，可用于对水痘-带疱诊病毒的辅助诊断；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白喉杆菌核酸测定试剂盒（荧光PCR法）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2、作用用途：通过对样品中白喉杆菌的特异性核酸片段进行检测，可用于对白喉杆菌的辅助诊断；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巴尔通体核酸检测试剂盒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2、作用用途：通过对样品中巴尔通体的特异性核酸片段进行检测，可用于对巴尔通体的辅助诊断；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1、规格型号： 96人份/盒；</w:t>
            </w:r>
          </w:p>
          <w:p>
            <w:pPr>
              <w:snapToGrid w:val="0"/>
              <w:jc w:val="left"/>
              <w:rPr>
                <w:rFonts w:ascii="仿宋" w:eastAsia="仿宋" w:cs="仿宋" w:hAnsi="仿宋"/>
                <w:sz w:val="24"/>
                <w:szCs w:val="24"/>
              </w:rPr>
            </w:pPr>
            <w:r>
              <w:rPr>
                <w:rFonts w:ascii="仿宋" w:eastAsia="仿宋" w:cs="仿宋" w:hAnsi="仿宋" w:hint="eastAsia"/>
                <w:sz w:val="24"/>
                <w:szCs w:val="24"/>
              </w:rPr>
              <w:t>2、样本类型：血清、血浆、鼻咽拭子、细胞保存液、组织液、尿液和分泌物等液体样本</w:t>
            </w:r>
          </w:p>
          <w:p>
            <w:pPr>
              <w:snapToGrid w:val="0"/>
              <w:jc w:val="left"/>
              <w:rPr>
                <w:rFonts w:ascii="仿宋" w:eastAsia="仿宋" w:cs="仿宋" w:hAnsi="仿宋"/>
                <w:sz w:val="24"/>
                <w:szCs w:val="24"/>
              </w:rPr>
            </w:pPr>
            <w:r>
              <w:rPr>
                <w:rFonts w:ascii="仿宋" w:eastAsia="仿宋" w:cs="仿宋" w:hAnsi="仿宋" w:hint="eastAsia"/>
                <w:sz w:val="24"/>
                <w:szCs w:val="24"/>
              </w:rPr>
              <w:t>3、提取流程：裂解、洗涤、洗脱</w:t>
            </w:r>
          </w:p>
          <w:p>
            <w:pPr>
              <w:snapToGrid w:val="0"/>
              <w:jc w:val="left"/>
              <w:rPr>
                <w:rFonts w:ascii="仿宋" w:eastAsia="仿宋" w:cs="仿宋" w:hAnsi="仿宋"/>
                <w:sz w:val="24"/>
                <w:szCs w:val="24"/>
              </w:rPr>
            </w:pPr>
            <w:r>
              <w:rPr>
                <w:rFonts w:ascii="仿宋" w:eastAsia="仿宋" w:cs="仿宋" w:hAnsi="仿宋" w:hint="eastAsia"/>
                <w:sz w:val="24"/>
                <w:szCs w:val="24"/>
              </w:rPr>
              <w:t>4、精密度：提取200IU/mL DNA或500IU/mL RNA病毒核酸载量样品，Ct值变异系数≤5%</w:t>
            </w:r>
          </w:p>
          <w:p>
            <w:pPr>
              <w:snapToGrid w:val="0"/>
              <w:jc w:val="left"/>
              <w:rPr>
                <w:rFonts w:ascii="仿宋" w:eastAsia="仿宋" w:cs="仿宋" w:hAnsi="仿宋"/>
                <w:sz w:val="24"/>
                <w:szCs w:val="24"/>
              </w:rPr>
            </w:pPr>
            <w:r>
              <w:rPr>
                <w:rFonts w:ascii="仿宋" w:eastAsia="仿宋" w:cs="仿宋" w:hAnsi="仿宋" w:hint="eastAsia"/>
                <w:sz w:val="24"/>
                <w:szCs w:val="24"/>
              </w:rPr>
              <w:t>5、提取总时长≤20min</w:t>
            </w:r>
          </w:p>
          <w:p>
            <w:pPr>
              <w:snapToGrid w:val="0"/>
              <w:jc w:val="left"/>
              <w:rPr>
                <w:rFonts w:ascii="仿宋" w:eastAsia="仿宋" w:cs="仿宋" w:hAnsi="仿宋"/>
                <w:sz w:val="24"/>
                <w:szCs w:val="24"/>
              </w:rPr>
            </w:pPr>
            <w:r>
              <w:rPr>
                <w:rFonts w:ascii="仿宋" w:eastAsia="仿宋" w:cs="仿宋" w:hAnsi="仿宋" w:hint="eastAsia"/>
                <w:sz w:val="24"/>
                <w:szCs w:val="24"/>
              </w:rPr>
              <w:t>▲6、适配仪器：苏州新波Chemagic 360、赛默飞核酸提取仪；</w:t>
            </w:r>
          </w:p>
          <w:p>
            <w:pPr>
              <w:snapToGrid w:val="0"/>
              <w:jc w:val="left"/>
              <w:rPr>
                <w:rFonts w:ascii="仿宋" w:eastAsia="仿宋" w:cs="仿宋" w:hAnsi="仿宋"/>
                <w:sz w:val="24"/>
                <w:szCs w:val="24"/>
              </w:rPr>
            </w:pPr>
            <w:r>
              <w:rPr>
                <w:rFonts w:ascii="仿宋" w:eastAsia="仿宋" w:cs="仿宋" w:hAnsi="仿宋" w:hint="eastAsia"/>
                <w:sz w:val="24"/>
                <w:szCs w:val="24"/>
              </w:rPr>
              <w:t>7、可根据采购人实际使用过程中的要求提供小规格的产品。</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血液/细胞/组织基因组DNA提取试剂盒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1、适用于从不同的样本中快速纯化总DNA（如，基因组、线粒体和病原体等），包括新鲜或冷冻的昆虫组织、人血液或者细菌等。</w:t>
            </w:r>
          </w:p>
          <w:p>
            <w:pPr>
              <w:snapToGrid w:val="0"/>
              <w:jc w:val="left"/>
              <w:rPr>
                <w:rFonts w:ascii="仿宋" w:eastAsia="仿宋" w:cs="仿宋" w:hAnsi="仿宋"/>
                <w:sz w:val="24"/>
                <w:szCs w:val="24"/>
              </w:rPr>
            </w:pPr>
            <w:r>
              <w:rPr>
                <w:rFonts w:ascii="仿宋" w:eastAsia="仿宋" w:cs="仿宋" w:hAnsi="仿宋" w:hint="eastAsia"/>
                <w:sz w:val="24"/>
                <w:szCs w:val="24"/>
              </w:rPr>
              <w:t>2、提取方法：离心柱法。</w:t>
            </w:r>
          </w:p>
          <w:p>
            <w:pPr>
              <w:snapToGrid w:val="0"/>
              <w:jc w:val="left"/>
              <w:rPr>
                <w:rFonts w:ascii="仿宋" w:eastAsia="仿宋" w:cs="仿宋" w:hAnsi="仿宋"/>
                <w:sz w:val="24"/>
                <w:szCs w:val="24"/>
              </w:rPr>
            </w:pPr>
            <w:r>
              <w:rPr>
                <w:rFonts w:ascii="仿宋" w:eastAsia="仿宋" w:cs="仿宋" w:hAnsi="仿宋" w:hint="eastAsia"/>
                <w:sz w:val="24"/>
                <w:szCs w:val="24"/>
              </w:rPr>
              <w:t>3、纯化过程不需要苯酚或氯仿抽提，仅涉及少量手工步骤。</w:t>
            </w:r>
          </w:p>
          <w:p>
            <w:pPr>
              <w:snapToGrid w:val="0"/>
              <w:jc w:val="left"/>
              <w:rPr>
                <w:rFonts w:ascii="仿宋" w:eastAsia="仿宋" w:cs="仿宋" w:hAnsi="仿宋"/>
                <w:sz w:val="24"/>
                <w:szCs w:val="24"/>
              </w:rPr>
            </w:pPr>
            <w:r>
              <w:rPr>
                <w:rFonts w:ascii="仿宋" w:eastAsia="仿宋" w:cs="仿宋" w:hAnsi="仿宋" w:hint="eastAsia"/>
                <w:sz w:val="24"/>
                <w:szCs w:val="24"/>
              </w:rPr>
              <w:t>4、试剂盒含蛋白酶k，组织充分裂解。</w:t>
            </w:r>
          </w:p>
          <w:p>
            <w:pPr>
              <w:snapToGrid w:val="0"/>
              <w:jc w:val="left"/>
              <w:rPr>
                <w:rFonts w:ascii="仿宋" w:eastAsia="仿宋" w:cs="仿宋" w:hAnsi="仿宋"/>
                <w:sz w:val="24"/>
                <w:szCs w:val="24"/>
              </w:rPr>
            </w:pPr>
            <w:r>
              <w:rPr>
                <w:rFonts w:ascii="仿宋" w:eastAsia="仿宋" w:cs="仿宋" w:hAnsi="仿宋" w:hint="eastAsia"/>
                <w:sz w:val="24"/>
                <w:szCs w:val="24"/>
              </w:rPr>
              <w:t>5、离心柱预装在收集管中，并且单独封存，确保方便和安全。</w:t>
            </w:r>
          </w:p>
          <w:p>
            <w:pPr>
              <w:snapToGrid w:val="0"/>
              <w:jc w:val="left"/>
              <w:rPr>
                <w:rFonts w:ascii="仿宋" w:eastAsia="仿宋" w:cs="仿宋" w:hAnsi="仿宋"/>
                <w:sz w:val="24"/>
                <w:szCs w:val="24"/>
              </w:rPr>
            </w:pPr>
            <w:r>
              <w:rPr>
                <w:rFonts w:ascii="仿宋" w:eastAsia="仿宋" w:cs="仿宋" w:hAnsi="仿宋" w:hint="eastAsia"/>
                <w:sz w:val="24"/>
                <w:szCs w:val="24"/>
              </w:rPr>
              <w:t>6、可以手工提取。</w:t>
            </w:r>
          </w:p>
          <w:p>
            <w:pPr>
              <w:snapToGrid w:val="0"/>
              <w:jc w:val="left"/>
              <w:rPr>
                <w:rFonts w:ascii="仿宋" w:eastAsia="仿宋" w:cs="仿宋" w:hAnsi="仿宋"/>
                <w:sz w:val="24"/>
                <w:szCs w:val="24"/>
              </w:rPr>
            </w:pPr>
            <w:r>
              <w:rPr>
                <w:rFonts w:ascii="仿宋" w:eastAsia="仿宋" w:cs="仿宋" w:hAnsi="仿宋" w:hint="eastAsia"/>
                <w:sz w:val="24"/>
                <w:szCs w:val="24"/>
              </w:rPr>
              <w:t>7、纯化得到的DNA不含PCR抑制剂。</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T5 Direct PCR Kit (Animal Tissue)</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1、裂解速率≤10min；</w:t>
            </w:r>
          </w:p>
          <w:p>
            <w:pPr>
              <w:snapToGrid w:val="0"/>
              <w:jc w:val="left"/>
              <w:rPr>
                <w:rFonts w:ascii="仿宋" w:eastAsia="仿宋" w:cs="仿宋" w:hAnsi="仿宋"/>
                <w:sz w:val="24"/>
                <w:szCs w:val="24"/>
              </w:rPr>
            </w:pPr>
            <w:r>
              <w:rPr>
                <w:rFonts w:ascii="仿宋" w:eastAsia="仿宋" w:cs="仿宋" w:hAnsi="仿宋" w:hint="eastAsia"/>
                <w:sz w:val="24"/>
                <w:szCs w:val="24"/>
              </w:rPr>
              <w:t>2、扩增速率≥10s/kb；</w:t>
            </w:r>
          </w:p>
          <w:p>
            <w:pPr>
              <w:snapToGrid w:val="0"/>
              <w:jc w:val="left"/>
              <w:rPr>
                <w:rFonts w:ascii="仿宋" w:eastAsia="仿宋" w:cs="仿宋" w:hAnsi="仿宋"/>
                <w:sz w:val="24"/>
                <w:szCs w:val="24"/>
              </w:rPr>
            </w:pPr>
            <w:r>
              <w:rPr>
                <w:rFonts w:ascii="仿宋" w:eastAsia="仿宋" w:cs="仿宋" w:hAnsi="仿宋" w:hint="eastAsia"/>
                <w:sz w:val="24"/>
                <w:szCs w:val="24"/>
              </w:rPr>
              <w:t>3、核酸提取过程的回收率≥5%；</w:t>
            </w:r>
          </w:p>
          <w:p>
            <w:pPr>
              <w:snapToGrid w:val="0"/>
              <w:jc w:val="left"/>
              <w:rPr>
                <w:rFonts w:ascii="仿宋" w:eastAsia="仿宋" w:cs="仿宋" w:hAnsi="仿宋"/>
                <w:sz w:val="24"/>
                <w:szCs w:val="24"/>
              </w:rPr>
            </w:pPr>
            <w:r>
              <w:rPr>
                <w:rFonts w:ascii="仿宋" w:eastAsia="仿宋" w:cs="仿宋" w:hAnsi="仿宋" w:hint="eastAsia"/>
                <w:sz w:val="24"/>
                <w:szCs w:val="24"/>
              </w:rPr>
              <w:t>4、专为动物组织、细胞等样品直接扩增设计：可用于动物基因敲除分析、转基因检测等鉴定型实验。</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动物组织/细胞RNA提取试剂盒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1、适用于从多种生物样品中提取RNA，包括动物、昆虫、细胞等；</w:t>
            </w:r>
          </w:p>
          <w:p>
            <w:pPr>
              <w:snapToGrid w:val="0"/>
              <w:jc w:val="left"/>
              <w:rPr>
                <w:rFonts w:ascii="仿宋" w:eastAsia="仿宋" w:cs="仿宋" w:hAnsi="仿宋"/>
                <w:sz w:val="24"/>
                <w:szCs w:val="24"/>
              </w:rPr>
            </w:pPr>
            <w:r>
              <w:rPr>
                <w:rFonts w:ascii="仿宋" w:eastAsia="仿宋" w:cs="仿宋" w:hAnsi="仿宋" w:hint="eastAsia"/>
                <w:sz w:val="24"/>
                <w:szCs w:val="24"/>
              </w:rPr>
              <w:t>2、快速纯化高品质病毒RNA，制备时间≤50分钟；</w:t>
            </w:r>
          </w:p>
          <w:p>
            <w:pPr>
              <w:snapToGrid w:val="0"/>
              <w:jc w:val="left"/>
              <w:rPr>
                <w:rFonts w:ascii="仿宋" w:eastAsia="仿宋" w:cs="仿宋" w:hAnsi="仿宋"/>
                <w:sz w:val="24"/>
                <w:szCs w:val="24"/>
              </w:rPr>
            </w:pPr>
            <w:r>
              <w:rPr>
                <w:rFonts w:ascii="仿宋" w:eastAsia="仿宋" w:cs="仿宋" w:hAnsi="仿宋" w:hint="eastAsia"/>
                <w:sz w:val="24"/>
                <w:szCs w:val="24"/>
              </w:rPr>
              <w:t>3、硅胶柱膜法原理；</w:t>
            </w:r>
          </w:p>
          <w:p>
            <w:pPr>
              <w:snapToGrid w:val="0"/>
              <w:jc w:val="left"/>
              <w:rPr>
                <w:rFonts w:ascii="仿宋" w:eastAsia="仿宋" w:cs="仿宋" w:hAnsi="仿宋"/>
                <w:sz w:val="24"/>
                <w:szCs w:val="24"/>
              </w:rPr>
            </w:pPr>
            <w:r>
              <w:rPr>
                <w:rFonts w:ascii="仿宋" w:eastAsia="仿宋" w:cs="仿宋" w:hAnsi="仿宋" w:hint="eastAsia"/>
                <w:sz w:val="24"/>
                <w:szCs w:val="24"/>
              </w:rPr>
              <w:t>4、纯化灵敏度高，含有carrier RNA组分。提取的RNA无DNA和蛋白污染，利于下游实验的分析；</w:t>
            </w:r>
          </w:p>
          <w:p>
            <w:pPr>
              <w:snapToGrid w:val="0"/>
              <w:jc w:val="left"/>
              <w:rPr>
                <w:rFonts w:ascii="仿宋" w:eastAsia="仿宋" w:cs="仿宋" w:hAnsi="仿宋"/>
                <w:sz w:val="24"/>
                <w:szCs w:val="24"/>
              </w:rPr>
            </w:pPr>
            <w:r>
              <w:rPr>
                <w:rFonts w:ascii="仿宋" w:eastAsia="仿宋" w:cs="仿宋" w:hAnsi="仿宋" w:hint="eastAsia"/>
                <w:sz w:val="24"/>
                <w:szCs w:val="24"/>
              </w:rPr>
              <w:t>5、可手动操作；</w:t>
            </w:r>
          </w:p>
          <w:p>
            <w:pPr>
              <w:snapToGrid w:val="0"/>
              <w:jc w:val="left"/>
              <w:rPr>
                <w:rFonts w:ascii="仿宋" w:eastAsia="仿宋" w:cs="仿宋" w:hAnsi="仿宋"/>
                <w:sz w:val="24"/>
                <w:szCs w:val="24"/>
              </w:rPr>
            </w:pPr>
            <w:r>
              <w:rPr>
                <w:rFonts w:ascii="仿宋" w:eastAsia="仿宋" w:cs="仿宋" w:hAnsi="仿宋" w:hint="eastAsia"/>
                <w:sz w:val="24"/>
                <w:szCs w:val="24"/>
              </w:rPr>
              <w:t>6、提取得到的高纯度RNA可直接用于RT-PCR；</w:t>
            </w:r>
          </w:p>
          <w:p>
            <w:pPr>
              <w:snapToGrid w:val="0"/>
              <w:jc w:val="left"/>
              <w:rPr>
                <w:rFonts w:ascii="仿宋" w:eastAsia="仿宋" w:cs="仿宋" w:hAnsi="仿宋"/>
                <w:sz w:val="24"/>
                <w:szCs w:val="24"/>
              </w:rPr>
            </w:pPr>
            <w:r>
              <w:rPr>
                <w:rFonts w:ascii="仿宋" w:eastAsia="仿宋" w:cs="仿宋" w:hAnsi="仿宋" w:hint="eastAsia"/>
                <w:sz w:val="24"/>
                <w:szCs w:val="24"/>
              </w:rPr>
              <w:t>7、离心柱预装在收集管中，并且单独封存，确保方便和安全。</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病毒基因组DNA/RNA快速提取试剂盒（离心柱法）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1、适用于手工提取从多种生物样品中提取RNA或DNA，包括动物、昆虫、细胞等；</w:t>
            </w:r>
          </w:p>
          <w:p>
            <w:pPr>
              <w:snapToGrid w:val="0"/>
              <w:jc w:val="left"/>
              <w:rPr>
                <w:rFonts w:ascii="仿宋" w:eastAsia="仿宋" w:cs="仿宋" w:hAnsi="仿宋"/>
                <w:sz w:val="24"/>
                <w:szCs w:val="24"/>
              </w:rPr>
            </w:pPr>
            <w:r>
              <w:rPr>
                <w:rFonts w:ascii="仿宋" w:eastAsia="仿宋" w:cs="仿宋" w:hAnsi="仿宋" w:hint="eastAsia"/>
                <w:sz w:val="24"/>
                <w:szCs w:val="24"/>
              </w:rPr>
              <w:t>2、快速纯化高品质病毒RNA，制备时间≤50分钟；</w:t>
            </w:r>
          </w:p>
          <w:p>
            <w:pPr>
              <w:snapToGrid w:val="0"/>
              <w:jc w:val="left"/>
              <w:rPr>
                <w:rFonts w:ascii="仿宋" w:eastAsia="仿宋" w:cs="仿宋" w:hAnsi="仿宋"/>
                <w:sz w:val="24"/>
                <w:szCs w:val="24"/>
              </w:rPr>
            </w:pPr>
            <w:r>
              <w:rPr>
                <w:rFonts w:ascii="仿宋" w:eastAsia="仿宋" w:cs="仿宋" w:hAnsi="仿宋" w:hint="eastAsia"/>
                <w:sz w:val="24"/>
                <w:szCs w:val="24"/>
              </w:rPr>
              <w:t>3、硅胶柱膜法原理；</w:t>
            </w:r>
          </w:p>
          <w:p>
            <w:pPr>
              <w:snapToGrid w:val="0"/>
              <w:jc w:val="left"/>
              <w:rPr>
                <w:rFonts w:ascii="仿宋" w:eastAsia="仿宋" w:cs="仿宋" w:hAnsi="仿宋"/>
                <w:sz w:val="24"/>
                <w:szCs w:val="24"/>
              </w:rPr>
            </w:pPr>
            <w:r>
              <w:rPr>
                <w:rFonts w:ascii="仿宋" w:eastAsia="仿宋" w:cs="仿宋" w:hAnsi="仿宋" w:hint="eastAsia"/>
                <w:sz w:val="24"/>
                <w:szCs w:val="24"/>
              </w:rPr>
              <w:t>4、纯化灵敏度高，含有carrier RNA组分。提取的RNA无DNA和蛋白污染，利于下游实验的分析；</w:t>
            </w:r>
          </w:p>
          <w:p>
            <w:pPr>
              <w:snapToGrid w:val="0"/>
              <w:jc w:val="left"/>
              <w:rPr>
                <w:rFonts w:ascii="仿宋" w:eastAsia="仿宋" w:cs="仿宋" w:hAnsi="仿宋"/>
                <w:sz w:val="24"/>
                <w:szCs w:val="24"/>
              </w:rPr>
            </w:pPr>
            <w:r>
              <w:rPr>
                <w:rFonts w:ascii="仿宋" w:eastAsia="仿宋" w:cs="仿宋" w:hAnsi="仿宋" w:hint="eastAsia"/>
                <w:sz w:val="24"/>
                <w:szCs w:val="24"/>
              </w:rPr>
              <w:t>5、离心柱预装在收集管中，并且单独封存，确保方便和安全。</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恶性疟原虫/间日疟原虫检测试剂盒（胶体金法）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1、板型：25人份/盒；</w:t>
            </w:r>
          </w:p>
          <w:p>
            <w:pPr>
              <w:snapToGrid w:val="0"/>
              <w:jc w:val="left"/>
              <w:rPr>
                <w:rFonts w:ascii="仿宋" w:eastAsia="仿宋" w:cs="仿宋" w:hAnsi="仿宋"/>
                <w:sz w:val="24"/>
                <w:szCs w:val="24"/>
              </w:rPr>
            </w:pPr>
            <w:r>
              <w:rPr>
                <w:rFonts w:ascii="仿宋" w:eastAsia="仿宋" w:cs="仿宋" w:hAnsi="仿宋" w:hint="eastAsia"/>
                <w:sz w:val="24"/>
                <w:szCs w:val="24"/>
              </w:rPr>
              <w:t>2、用途：用于体外定性检测人全血样本中恶性疟原虫特有的富组氨酸蛋白(HRPII)和间日疟原虫特有的特异性乳酸脱氢酶(pLDH),用于恶性疟原虫、间日疟原虫感染的辅助诊断；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3、标本要求:适用于全血。</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乙型肝炎病毒核酸检测试剂盒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w:t>
            </w:r>
            <w:r>
              <w:rPr>
                <w:rFonts w:ascii="仿宋" w:eastAsia="仿宋" w:cs="仿宋" w:hAnsi="仿宋" w:hint="eastAsia"/>
                <w:sz w:val="24"/>
                <w:szCs w:val="24"/>
                <w:lang w:val="en-US" w:eastAsia="zh-CN"/>
              </w:rPr>
              <w:t>0</w:t>
            </w:r>
            <w:r>
              <w:rPr>
                <w:rFonts w:ascii="仿宋" w:eastAsia="仿宋" w:cs="仿宋" w:hAnsi="仿宋" w:hint="eastAsia"/>
                <w:sz w:val="24"/>
                <w:szCs w:val="24"/>
              </w:rPr>
              <w:t>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梅毒核酸检测试剂</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丙型肝炎病毒核酸检测试剂（荧光 PCR 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1、产品组成：猴痘病毒假病毒培养液+稀释液（含保护剂/稳定剂）；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甲流病毒核酸质控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1、产品组成：甲型流感假病毒培养液+稀释液（含保护剂/稳定剂）；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乙流病毒核酸质控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1、产品组成：乙型流感假病毒培养液+稀释液（含保护剂/稳定剂）；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新冠病毒核酸质控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1、产品组成：新型冠状病毒假病毒培养液+稀释液（含保护剂/稳定剂）；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1、产品组成：禽流感假病毒H5/H7/H9亚型培养液+稀释液（含保护剂/稳定剂）；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1、产品组成：登革热假病毒1型/2型/3型/4型培养液+稀释液（含保护剂/稳定剂）；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基孔病毒核酸质控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1、产品组成：基孔肯亚假病毒假病毒培养液+稀释液（含保护剂/稳定剂）；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寨卡病毒核酸质控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1、产品组成：寨卡假病毒假病毒培养液+稀释液（含保护剂/稳定剂）；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轮状病毒核酸质控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1、产品组成：RTA假病毒培养液+稀释液（含保护剂/稳定剂）；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诺如病毒核酸质控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1、产品组成：诺如假病毒假病毒培养液+稀释液（含保护剂/稳定剂）；</w:t>
            </w:r>
          </w:p>
          <w:p>
            <w:pPr>
              <w:snapToGrid w:val="0"/>
              <w:jc w:val="left"/>
              <w:rPr>
                <w:rFonts w:ascii="仿宋" w:eastAsia="仿宋" w:cs="仿宋" w:hAnsi="仿宋"/>
                <w:sz w:val="24"/>
                <w:szCs w:val="24"/>
              </w:rPr>
            </w:pPr>
            <w:r>
              <w:rPr>
                <w:rFonts w:ascii="仿宋" w:eastAsia="仿宋" w:cs="仿宋" w:hAnsi="仿宋" w:hint="eastAsia"/>
                <w:sz w:val="24"/>
                <w:szCs w:val="24"/>
              </w:rPr>
              <w:t>2、包装规格：0.5mL/管；</w:t>
            </w:r>
          </w:p>
          <w:p>
            <w:pPr>
              <w:snapToGrid w:val="0"/>
              <w:jc w:val="left"/>
              <w:rPr>
                <w:rFonts w:ascii="仿宋" w:eastAsia="仿宋" w:cs="仿宋" w:hAnsi="仿宋"/>
                <w:sz w:val="24"/>
                <w:szCs w:val="24"/>
              </w:rPr>
            </w:pPr>
            <w:r>
              <w:rPr>
                <w:rFonts w:ascii="仿宋" w:eastAsia="仿宋" w:cs="仿宋" w:hAnsi="仿宋" w:hint="eastAsia"/>
                <w:sz w:val="24"/>
                <w:szCs w:val="24"/>
              </w:rPr>
              <w:t>3、浓度范围≥1×10</w:t>
            </w:r>
            <w:r>
              <w:rPr>
                <w:rFonts w:ascii="仿宋" w:eastAsia="仿宋" w:cs="仿宋" w:hAnsi="仿宋" w:hint="eastAsia"/>
                <w:sz w:val="24"/>
                <w:szCs w:val="24"/>
                <w:vertAlign w:val="superscript"/>
              </w:rPr>
              <w:t>4</w:t>
            </w:r>
          </w:p>
          <w:p>
            <w:pPr>
              <w:snapToGrid w:val="0"/>
              <w:jc w:val="left"/>
              <w:rPr>
                <w:rFonts w:ascii="仿宋" w:eastAsia="仿宋" w:cs="仿宋" w:hAnsi="仿宋"/>
                <w:sz w:val="24"/>
                <w:szCs w:val="24"/>
              </w:rPr>
            </w:pPr>
            <w:r>
              <w:rPr>
                <w:rFonts w:ascii="仿宋" w:eastAsia="仿宋" w:cs="仿宋" w:hAnsi="仿宋" w:hint="eastAsia"/>
                <w:sz w:val="24"/>
                <w:szCs w:val="24"/>
              </w:rP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病原生物核酸质控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lang w:val="en-US" w:eastAsia="zh-CN"/>
              </w:rPr>
            </w:pPr>
            <w:r>
              <w:rPr>
                <w:rFonts w:ascii="仿宋" w:eastAsia="仿宋" w:cs="仿宋" w:hAnsi="仿宋" w:hint="eastAsia"/>
                <w:sz w:val="24"/>
                <w:szCs w:val="24"/>
              </w:rPr>
              <w:t>一次性磁棒</w:t>
            </w:r>
            <w:r>
              <w:rPr>
                <w:rFonts w:ascii="仿宋" w:eastAsia="仿宋" w:cs="仿宋" w:hAnsi="仿宋" w:hint="eastAsia"/>
                <w:sz w:val="24"/>
                <w:szCs w:val="24"/>
                <w:lang w:val="en-US" w:eastAsia="zh-CN"/>
              </w:rPr>
              <w:t>套</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 产品应用于基因组学、蛋白质组学、细胞组学、免疫测定、代谢组学及一般液体处理等；</w:t>
            </w:r>
          </w:p>
          <w:p>
            <w:pPr>
              <w:snapToGrid w:val="0"/>
              <w:jc w:val="left"/>
              <w:rPr>
                <w:rFonts w:ascii="仿宋" w:eastAsia="仿宋" w:cs="仿宋" w:hAnsi="仿宋"/>
                <w:sz w:val="24"/>
                <w:szCs w:val="24"/>
              </w:rPr>
            </w:pPr>
            <w:r>
              <w:rPr>
                <w:rFonts w:ascii="仿宋" w:eastAsia="仿宋" w:cs="仿宋" w:hAnsi="仿宋" w:hint="eastAsia"/>
                <w:sz w:val="24"/>
                <w:szCs w:val="24"/>
              </w:rPr>
              <w:t>2、由医疗级聚丙烯（PP）制成；</w:t>
            </w:r>
          </w:p>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3</w:t>
            </w:r>
            <w:r>
              <w:rPr>
                <w:rFonts w:ascii="仿宋" w:eastAsia="仿宋" w:cs="仿宋" w:hAnsi="仿宋" w:hint="eastAsia"/>
                <w:sz w:val="24"/>
                <w:szCs w:val="24"/>
              </w:rPr>
              <w:t>、无RNA/DNA酶污染，无热原；</w:t>
            </w:r>
          </w:p>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4</w:t>
            </w:r>
            <w:r>
              <w:rPr>
                <w:rFonts w:ascii="仿宋" w:eastAsia="仿宋" w:cs="仿宋" w:hAnsi="仿宋" w:hint="eastAsia"/>
                <w:sz w:val="24"/>
                <w:szCs w:val="24"/>
              </w:rPr>
              <w:t>、侧壁厚度均匀，孔板上部平整均一，孔径大小一致；</w:t>
            </w:r>
          </w:p>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5</w:t>
            </w:r>
            <w:r>
              <w:rPr>
                <w:rFonts w:ascii="仿宋" w:eastAsia="仿宋" w:cs="仿宋" w:hAnsi="仿宋" w:hint="eastAsia"/>
                <w:sz w:val="24"/>
                <w:szCs w:val="24"/>
              </w:rPr>
              <w:t>、可高压灭菌，121℃30min不变形；</w:t>
            </w:r>
          </w:p>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6</w:t>
            </w:r>
            <w:r>
              <w:rPr>
                <w:rFonts w:ascii="仿宋" w:eastAsia="仿宋" w:cs="仿宋" w:hAnsi="仿宋" w:hint="eastAsia"/>
                <w:sz w:val="24"/>
                <w:szCs w:val="24"/>
              </w:rPr>
              <w:t>、套管长度不小于43.35mm，孔径不大于1.9 mm。</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0.2mLPCR薄壁管（八排）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1、规格：125根/包，10包/箱；</w:t>
            </w:r>
          </w:p>
          <w:p>
            <w:pPr>
              <w:snapToGrid w:val="0"/>
              <w:jc w:val="left"/>
              <w:rPr>
                <w:rFonts w:ascii="仿宋" w:eastAsia="仿宋" w:cs="仿宋" w:hAnsi="仿宋"/>
                <w:sz w:val="24"/>
                <w:szCs w:val="24"/>
              </w:rPr>
            </w:pPr>
            <w:r>
              <w:rPr>
                <w:rFonts w:ascii="仿宋" w:eastAsia="仿宋" w:cs="仿宋" w:hAnsi="仿宋" w:hint="eastAsia"/>
                <w:sz w:val="24"/>
                <w:szCs w:val="24"/>
              </w:rPr>
              <w:t>2、不含RNase/DNase，无热原；</w:t>
            </w:r>
          </w:p>
          <w:p>
            <w:pPr>
              <w:snapToGrid w:val="0"/>
              <w:jc w:val="left"/>
              <w:rPr>
                <w:rFonts w:ascii="仿宋" w:eastAsia="仿宋" w:cs="仿宋" w:hAnsi="仿宋"/>
                <w:sz w:val="24"/>
                <w:szCs w:val="24"/>
              </w:rPr>
            </w:pPr>
            <w:r>
              <w:rPr>
                <w:rFonts w:ascii="仿宋" w:eastAsia="仿宋" w:cs="仿宋" w:hAnsi="仿宋" w:hint="eastAsia"/>
                <w:sz w:val="24"/>
                <w:szCs w:val="24"/>
              </w:rPr>
              <w:t>3、适配八联管盖；</w:t>
            </w:r>
          </w:p>
          <w:p>
            <w:pPr>
              <w:snapToGrid w:val="0"/>
              <w:jc w:val="left"/>
              <w:rPr>
                <w:rFonts w:ascii="仿宋" w:eastAsia="仿宋" w:cs="仿宋" w:hAnsi="仿宋"/>
                <w:sz w:val="24"/>
                <w:szCs w:val="24"/>
              </w:rPr>
            </w:pPr>
            <w:r>
              <w:rPr>
                <w:rFonts w:ascii="仿宋" w:eastAsia="仿宋" w:cs="仿宋" w:hAnsi="仿宋" w:hint="eastAsia"/>
                <w:sz w:val="24"/>
                <w:szCs w:val="24"/>
              </w:rPr>
              <w:t>4、透明管。</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0.2mLPCR薄壁管（平盖）</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1、规格：125根/包，10包/箱；</w:t>
            </w:r>
          </w:p>
          <w:p>
            <w:pPr>
              <w:snapToGrid w:val="0"/>
              <w:jc w:val="left"/>
              <w:rPr>
                <w:rFonts w:ascii="仿宋" w:eastAsia="仿宋" w:cs="仿宋" w:hAnsi="仿宋"/>
                <w:sz w:val="24"/>
                <w:szCs w:val="24"/>
              </w:rPr>
            </w:pPr>
            <w:r>
              <w:rPr>
                <w:rFonts w:ascii="仿宋" w:eastAsia="仿宋" w:cs="仿宋" w:hAnsi="仿宋" w:hint="eastAsia"/>
                <w:sz w:val="24"/>
                <w:szCs w:val="24"/>
              </w:rPr>
              <w:t>2、不含RNase/DNase，无热原；</w:t>
            </w:r>
          </w:p>
          <w:p>
            <w:pPr>
              <w:snapToGrid w:val="0"/>
              <w:jc w:val="left"/>
              <w:rPr>
                <w:rFonts w:ascii="仿宋" w:eastAsia="仿宋" w:cs="仿宋" w:hAnsi="仿宋"/>
                <w:sz w:val="24"/>
                <w:szCs w:val="24"/>
              </w:rPr>
            </w:pPr>
            <w:r>
              <w:rPr>
                <w:rFonts w:ascii="仿宋" w:eastAsia="仿宋" w:cs="仿宋" w:hAnsi="仿宋" w:hint="eastAsia"/>
                <w:sz w:val="24"/>
                <w:szCs w:val="24"/>
              </w:rPr>
              <w:t>3、适配八联管；</w:t>
            </w:r>
          </w:p>
          <w:p>
            <w:pPr>
              <w:snapToGrid w:val="0"/>
              <w:jc w:val="left"/>
              <w:rPr>
                <w:rFonts w:ascii="仿宋" w:eastAsia="仿宋" w:cs="仿宋" w:hAnsi="仿宋"/>
                <w:sz w:val="24"/>
                <w:szCs w:val="24"/>
              </w:rPr>
            </w:pPr>
            <w:r>
              <w:rPr>
                <w:rFonts w:ascii="仿宋" w:eastAsia="仿宋" w:cs="仿宋" w:hAnsi="仿宋" w:hint="eastAsia"/>
                <w:sz w:val="24"/>
                <w:szCs w:val="24"/>
              </w:rPr>
              <w:t>4、透明管盖。</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猴痘病毒抗原快速检测试剂盒（镧系）</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2、作用与用途：适用于人皮疹渗出物或口鼻拭子样本中猴痘病毒检测。检测结果仅用于临床辅助诊断，不是临床诊断的唯一依据，应结合临床症状及其它检测指标综合判定；</w:t>
            </w:r>
          </w:p>
          <w:p>
            <w:pPr>
              <w:snapToGrid w:val="0"/>
              <w:jc w:val="left"/>
              <w:rPr>
                <w:rFonts w:ascii="仿宋" w:eastAsia="仿宋" w:cs="仿宋" w:hAnsi="仿宋"/>
                <w:sz w:val="24"/>
                <w:szCs w:val="24"/>
              </w:rPr>
            </w:pPr>
            <w:r>
              <w:rPr>
                <w:rFonts w:ascii="仿宋" w:eastAsia="仿宋" w:cs="仿宋" w:hAnsi="仿宋" w:hint="eastAsia"/>
                <w:sz w:val="24"/>
                <w:szCs w:val="24"/>
              </w:rPr>
              <w:t>3、检测原理：免疫层析，双抗体夹心法；</w:t>
            </w:r>
          </w:p>
          <w:p>
            <w:pPr>
              <w:snapToGrid w:val="0"/>
              <w:jc w:val="left"/>
              <w:rPr>
                <w:rFonts w:ascii="仿宋" w:eastAsia="仿宋" w:cs="仿宋" w:hAnsi="仿宋"/>
                <w:sz w:val="24"/>
                <w:szCs w:val="24"/>
              </w:rPr>
            </w:pPr>
            <w:r>
              <w:rPr>
                <w:rFonts w:ascii="仿宋" w:eastAsia="仿宋" w:cs="仿宋" w:hAnsi="仿宋" w:hint="eastAsia"/>
                <w:sz w:val="24"/>
                <w:szCs w:val="24"/>
              </w:rPr>
              <w:t>4、适用样本类型：皮疹渗出物或口鼻拭子；</w:t>
            </w:r>
          </w:p>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5</w:t>
            </w:r>
            <w:r>
              <w:rPr>
                <w:rFonts w:ascii="仿宋" w:eastAsia="仿宋" w:cs="仿宋" w:hAnsi="仿宋" w:hint="eastAsia"/>
                <w:sz w:val="24"/>
                <w:szCs w:val="24"/>
              </w:rPr>
              <w:t>、主要组成成份： 试剂卡50条，样本采样管50支，无菌拭子50支；</w:t>
            </w:r>
          </w:p>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6</w:t>
            </w:r>
            <w:r>
              <w:rPr>
                <w:rFonts w:ascii="仿宋" w:eastAsia="仿宋" w:cs="仿宋" w:hAnsi="仿宋" w:hint="eastAsia"/>
                <w:sz w:val="24"/>
                <w:szCs w:val="24"/>
              </w:rPr>
              <w:t>、检测时长≤15分钟；</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猴痘病毒抗原快速检测试剂盒（红乳胶法）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2、作用与用途：用于人皮疹渗出物或口鼻拭子样本中猴痘病毒的定性检测，辅助诊断猴痘病毒感染；</w:t>
            </w:r>
          </w:p>
          <w:p>
            <w:pPr>
              <w:snapToGrid w:val="0"/>
              <w:jc w:val="left"/>
              <w:rPr>
                <w:rFonts w:ascii="仿宋" w:eastAsia="仿宋" w:cs="仿宋" w:hAnsi="仿宋"/>
                <w:sz w:val="24"/>
                <w:szCs w:val="24"/>
              </w:rPr>
            </w:pPr>
            <w:r>
              <w:rPr>
                <w:rFonts w:ascii="仿宋" w:eastAsia="仿宋" w:cs="仿宋" w:hAnsi="仿宋" w:hint="eastAsia"/>
                <w:sz w:val="24"/>
                <w:szCs w:val="24"/>
              </w:rPr>
              <w:t>3、检测原理：免疫层析，双抗体夹心法；</w:t>
            </w:r>
          </w:p>
          <w:p>
            <w:pPr>
              <w:snapToGrid w:val="0"/>
              <w:jc w:val="left"/>
              <w:rPr>
                <w:rFonts w:ascii="仿宋" w:eastAsia="仿宋" w:cs="仿宋" w:hAnsi="仿宋"/>
                <w:sz w:val="24"/>
                <w:szCs w:val="24"/>
              </w:rPr>
            </w:pPr>
            <w:r>
              <w:rPr>
                <w:rFonts w:ascii="仿宋" w:eastAsia="仿宋" w:cs="仿宋" w:hAnsi="仿宋" w:hint="eastAsia"/>
                <w:sz w:val="24"/>
                <w:szCs w:val="24"/>
              </w:rPr>
              <w:t>4、适用样本类型：皮疹渗出物或口鼻拭子；</w:t>
            </w:r>
          </w:p>
          <w:p>
            <w:pPr>
              <w:snapToGrid w:val="0"/>
              <w:jc w:val="left"/>
              <w:rPr>
                <w:rFonts w:ascii="仿宋" w:eastAsia="仿宋" w:cs="仿宋" w:hAnsi="仿宋"/>
                <w:sz w:val="24"/>
                <w:szCs w:val="24"/>
              </w:rPr>
            </w:pPr>
            <w:r>
              <w:rPr>
                <w:rFonts w:ascii="仿宋" w:eastAsia="仿宋" w:cs="仿宋" w:hAnsi="仿宋" w:hint="eastAsia"/>
                <w:sz w:val="24"/>
                <w:szCs w:val="24"/>
              </w:rPr>
              <w:t>5、主要组成成份： 试剂卡50条，样本采样管50支，无菌拭子50支；</w:t>
            </w:r>
          </w:p>
          <w:p>
            <w:pPr>
              <w:snapToGrid w:val="0"/>
              <w:jc w:val="left"/>
              <w:rPr>
                <w:rFonts w:ascii="仿宋" w:eastAsia="仿宋" w:cs="仿宋" w:hAnsi="仿宋"/>
                <w:sz w:val="24"/>
                <w:szCs w:val="24"/>
              </w:rPr>
            </w:pPr>
            <w:r>
              <w:rPr>
                <w:rFonts w:ascii="仿宋" w:eastAsia="仿宋" w:cs="仿宋" w:hAnsi="仿宋" w:hint="eastAsia"/>
                <w:sz w:val="24"/>
                <w:szCs w:val="24"/>
              </w:rPr>
              <w:t>6、检测时长≤15分钟；</w:t>
            </w:r>
          </w:p>
          <w:p>
            <w:pPr>
              <w:snapToGrid w:val="0"/>
              <w:jc w:val="left"/>
              <w:rPr>
                <w:rFonts w:ascii="仿宋" w:eastAsia="仿宋" w:cs="仿宋" w:hAnsi="仿宋"/>
                <w:sz w:val="24"/>
                <w:szCs w:val="24"/>
              </w:rPr>
            </w:pPr>
            <w:r>
              <w:rPr>
                <w:rFonts w:ascii="仿宋" w:eastAsia="仿宋" w:cs="仿宋" w:hAnsi="仿宋" w:hint="eastAsia"/>
                <w:sz w:val="24"/>
                <w:szCs w:val="24"/>
              </w:rPr>
              <w:t>7、试剂盒检测A29L蛋白的检测限≥ 20pg/mL；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left"/>
              <w:textAlignment w:val="center"/>
              <w:rPr>
                <w:rFonts w:ascii="仿宋" w:eastAsia="仿宋" w:cs="仿宋" w:hAnsi="仿宋"/>
                <w:sz w:val="24"/>
                <w:szCs w:val="24"/>
              </w:rPr>
            </w:pPr>
            <w:r>
              <w:rPr>
                <w:rFonts w:ascii="仿宋" w:eastAsia="仿宋" w:cs="仿宋" w:hAnsi="仿宋" w:hint="eastAsia"/>
                <w:i w:val="0"/>
                <w:iCs w:val="0"/>
                <w:color w:val="000000"/>
                <w:kern w:val="0"/>
                <w:sz w:val="24"/>
                <w:szCs w:val="24"/>
                <w:u w:val="none"/>
                <w:lang w:val="en-US" w:eastAsia="zh-CN"/>
              </w:rPr>
              <w:t>小鼠肝炎病毒（MHV）质控品</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rPr>
              <w:t>1、产品组成：假病毒培养液+稀释液（含保护剂/稳定剂）；</w:t>
            </w:r>
          </w:p>
          <w:p>
            <w:pPr>
              <w:snapToGrid w:val="0"/>
              <w:jc w:val="left"/>
              <w:rPr>
                <w:rFonts w:ascii="仿宋" w:eastAsia="仿宋" w:cs="仿宋" w:hAnsi="仿宋" w:hint="eastAsia"/>
                <w:sz w:val="24"/>
                <w:szCs w:val="24"/>
              </w:rPr>
            </w:pPr>
            <w:r>
              <w:rPr>
                <w:rFonts w:ascii="仿宋" w:eastAsia="仿宋" w:cs="仿宋" w:hAnsi="仿宋" w:hint="eastAsia"/>
                <w:sz w:val="24"/>
                <w:szCs w:val="24"/>
              </w:rPr>
              <w:t>2、包装规格：</w:t>
            </w:r>
            <w:r>
              <w:rPr>
                <w:rFonts w:ascii="仿宋" w:eastAsia="仿宋" w:cs="仿宋" w:hAnsi="仿宋" w:hint="eastAsia"/>
                <w:sz w:val="24"/>
                <w:szCs w:val="24"/>
                <w:lang w:val="en-US" w:eastAsia="zh-CN"/>
              </w:rPr>
              <w:t>1</w:t>
            </w:r>
            <w:r>
              <w:rPr>
                <w:rFonts w:ascii="仿宋" w:eastAsia="仿宋" w:cs="仿宋" w:hAnsi="仿宋" w:hint="eastAsia"/>
                <w:sz w:val="24"/>
                <w:szCs w:val="24"/>
              </w:rPr>
              <w:t>mL/管；</w:t>
            </w:r>
          </w:p>
          <w:p>
            <w:pPr>
              <w:snapToGrid w:val="0"/>
              <w:jc w:val="left"/>
              <w:rPr>
                <w:rFonts w:ascii="仿宋" w:eastAsia="宋体" w:cs="仿宋" w:hAnsi="仿宋" w:hint="eastAsia"/>
                <w:sz w:val="24"/>
                <w:szCs w:val="24"/>
                <w:lang w:val="en-US" w:eastAsia="zh-CN"/>
              </w:rPr>
            </w:pPr>
            <w:r>
              <w:rPr>
                <w:rFonts w:ascii="仿宋" w:eastAsia="仿宋" w:cs="仿宋" w:hAnsi="仿宋" w:hint="eastAsia"/>
                <w:sz w:val="24"/>
                <w:szCs w:val="24"/>
              </w:rPr>
              <w:t>3、浓度范围≥1×</w:t>
            </w:r>
            <w:r>
              <w:rPr>
                <w:rFonts w:cs="宋体" w:hAnsi="宋体"/>
                <w:sz w:val="24"/>
                <w:szCs w:val="24"/>
              </w:rPr>
              <w:t>10</w:t>
            </w:r>
            <w:r>
              <w:rPr>
                <w:rFonts w:cs="宋体" w:hAnsi="宋体" w:hint="eastAsia"/>
                <w:sz w:val="24"/>
                <w:szCs w:val="24"/>
                <w:vertAlign w:val="superscript"/>
                <w:lang w:val="en-US" w:eastAsia="zh-CN"/>
              </w:rPr>
              <w:t>7</w:t>
            </w:r>
          </w:p>
          <w:p>
            <w:pPr>
              <w:snapToGrid w:val="0"/>
              <w:jc w:val="left"/>
              <w:rPr>
                <w:rFonts w:ascii="仿宋" w:eastAsia="仿宋" w:cs="仿宋" w:hAnsi="仿宋"/>
                <w:sz w:val="24"/>
                <w:szCs w:val="24"/>
              </w:rPr>
            </w:pPr>
            <w:r>
              <w:rPr>
                <w:rFonts w:ascii="仿宋" w:eastAsia="仿宋" w:cs="仿宋" w:hAnsi="仿宋" w:hint="eastAsia"/>
                <w:sz w:val="24"/>
                <w:szCs w:val="24"/>
              </w:rP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jc w:val="left"/>
              <w:textAlignment w:val="center"/>
              <w:rPr>
                <w:rFonts w:ascii="仿宋" w:eastAsia="仿宋" w:cs="仿宋" w:hAnsi="仿宋"/>
                <w:sz w:val="24"/>
                <w:szCs w:val="24"/>
              </w:rPr>
            </w:pPr>
            <w:r>
              <w:rPr>
                <w:rFonts w:ascii="仿宋" w:eastAsia="仿宋" w:cs="仿宋" w:hAnsi="仿宋" w:hint="eastAsia"/>
                <w:i w:val="0"/>
                <w:iCs w:val="0"/>
                <w:color w:val="000000"/>
                <w:kern w:val="0"/>
                <w:sz w:val="24"/>
                <w:szCs w:val="24"/>
                <w:u w:val="none"/>
                <w:lang w:val="en-US" w:eastAsia="zh-CN"/>
              </w:rPr>
              <w:t>小鼠肝炎病毒（MHV）E基因核酸检测试剂盒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26"/>
              <w:snapToGrid w:val="0"/>
              <w:jc w:val="left"/>
              <w:rPr>
                <w:rFonts w:ascii="仿宋" w:eastAsia="仿宋" w:cs="仿宋" w:hAnsi="仿宋" w:hint="eastAsia"/>
                <w:sz w:val="24"/>
                <w:szCs w:val="24"/>
              </w:rPr>
            </w:pPr>
            <w:r>
              <w:rPr>
                <w:rFonts w:ascii="仿宋" w:eastAsia="仿宋" w:cs="仿宋" w:hAnsi="仿宋" w:hint="eastAsia"/>
                <w:sz w:val="24"/>
                <w:szCs w:val="24"/>
              </w:rPr>
              <w:t>1、规格： 2</w:t>
            </w:r>
            <w:r>
              <w:rPr>
                <w:rFonts w:ascii="仿宋" w:eastAsia="仿宋" w:cs="仿宋" w:hAnsi="仿宋" w:hint="eastAsia"/>
                <w:sz w:val="24"/>
                <w:szCs w:val="24"/>
                <w:lang w:val="en-US" w:eastAsia="zh-CN"/>
              </w:rPr>
              <w:t>5T</w:t>
            </w:r>
            <w:r>
              <w:rPr>
                <w:rFonts w:ascii="仿宋" w:eastAsia="仿宋" w:cs="仿宋" w:hAnsi="仿宋" w:hint="eastAsia"/>
                <w:sz w:val="24"/>
                <w:szCs w:val="24"/>
              </w:rPr>
              <w:t>/盒；</w:t>
            </w:r>
          </w:p>
          <w:p>
            <w:pPr>
              <w:pStyle w:val="26"/>
              <w:snapToGrid w:val="0"/>
              <w:jc w:val="left"/>
              <w:rPr>
                <w:rFonts w:ascii="仿宋" w:eastAsia="仿宋" w:cs="仿宋" w:hAnsi="仿宋" w:hint="eastAsia"/>
                <w:i w:val="0"/>
                <w:iCs w:val="0"/>
                <w:color w:val="000000"/>
                <w:kern w:val="0"/>
                <w:sz w:val="24"/>
                <w:szCs w:val="24"/>
                <w:u w:val="none"/>
                <w:lang w:val="en-US" w:eastAsia="zh-CN"/>
              </w:rPr>
            </w:pPr>
            <w:r>
              <w:rPr>
                <w:rFonts w:ascii="仿宋" w:eastAsia="仿宋" w:cs="仿宋" w:hAnsi="仿宋" w:hint="eastAsia"/>
                <w:sz w:val="24"/>
                <w:szCs w:val="24"/>
              </w:rPr>
              <w:t>2、</w:t>
            </w:r>
            <w:r>
              <w:rPr>
                <w:rFonts w:ascii="仿宋" w:eastAsia="仿宋" w:cs="仿宋" w:hAnsi="仿宋" w:hint="eastAsia"/>
                <w:sz w:val="24"/>
                <w:szCs w:val="24"/>
                <w:lang w:val="en-US" w:eastAsia="zh-CN"/>
              </w:rPr>
              <w:t>针对</w:t>
            </w:r>
            <w:r>
              <w:rPr>
                <w:rFonts w:ascii="仿宋" w:eastAsia="仿宋" w:cs="仿宋" w:hAnsi="仿宋" w:hint="eastAsia"/>
                <w:i w:val="0"/>
                <w:iCs w:val="0"/>
                <w:color w:val="000000"/>
                <w:kern w:val="0"/>
                <w:sz w:val="24"/>
                <w:szCs w:val="24"/>
                <w:u w:val="none"/>
                <w:lang w:val="en-US" w:eastAsia="zh-CN"/>
              </w:rPr>
              <w:t>小鼠肝炎病毒（MHV）E基因保守序列进行靶标特异性引物和探针的设计；</w:t>
            </w:r>
          </w:p>
          <w:p>
            <w:pPr>
              <w:pStyle w:val="26"/>
              <w:snapToGrid w:val="0"/>
              <w:jc w:val="left"/>
              <w:rPr>
                <w:rFonts w:ascii="仿宋" w:eastAsia="仿宋" w:cs="仿宋" w:hAnsi="仿宋"/>
                <w:i w:val="0"/>
                <w:iCs w:val="0"/>
                <w:color w:val="000000"/>
                <w:kern w:val="0"/>
                <w:sz w:val="24"/>
                <w:szCs w:val="24"/>
                <w:u w:val="none"/>
                <w:lang w:val="en-US" w:eastAsia="zh-CN"/>
              </w:rPr>
            </w:pPr>
            <w:r>
              <w:rPr>
                <w:rFonts w:ascii="仿宋" w:eastAsia="仿宋" w:cs="仿宋" w:hAnsi="仿宋" w:hint="eastAsia"/>
                <w:i w:val="0"/>
                <w:iCs w:val="0"/>
                <w:color w:val="000000"/>
                <w:kern w:val="0"/>
                <w:sz w:val="24"/>
                <w:szCs w:val="24"/>
                <w:u w:val="none"/>
                <w:lang w:val="en-US" w:eastAsia="zh-CN"/>
              </w:rPr>
              <w:t>3、冻融次数≥7次</w:t>
            </w:r>
          </w:p>
          <w:p>
            <w:pPr>
              <w:pStyle w:val="26"/>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4</w:t>
            </w:r>
            <w:r>
              <w:rPr>
                <w:rFonts w:ascii="仿宋" w:eastAsia="仿宋" w:cs="仿宋" w:hAnsi="仿宋" w:hint="eastAsia"/>
                <w:sz w:val="24"/>
                <w:szCs w:val="24"/>
              </w:rPr>
              <w:t>、防污体系：UDG酶和dUTP防污染系统；</w:t>
            </w:r>
          </w:p>
          <w:p>
            <w:pPr>
              <w:pStyle w:val="26"/>
              <w:snapToGrid w:val="0"/>
              <w:jc w:val="left"/>
              <w:rPr>
                <w:rFonts w:ascii="仿宋" w:eastAsia="仿宋" w:cs="仿宋" w:hAnsi="仿宋" w:hint="eastAsia"/>
                <w:sz w:val="24"/>
                <w:szCs w:val="24"/>
              </w:rPr>
            </w:pPr>
            <w:r>
              <w:rPr>
                <w:rFonts w:ascii="仿宋" w:eastAsia="仿宋" w:cs="仿宋" w:hAnsi="仿宋" w:hint="eastAsia"/>
                <w:sz w:val="24"/>
                <w:szCs w:val="24"/>
              </w:rPr>
              <w:t>5、最低检出限≤</w:t>
            </w:r>
            <w:r>
              <w:rPr>
                <w:rFonts w:ascii="仿宋" w:eastAsia="仿宋" w:cs="仿宋" w:hAnsi="仿宋" w:hint="eastAsia"/>
                <w:sz w:val="24"/>
                <w:szCs w:val="24"/>
                <w:lang w:val="en-US" w:eastAsia="zh-CN"/>
              </w:rPr>
              <w:t>5</w:t>
            </w:r>
            <w:r>
              <w:rPr>
                <w:rFonts w:ascii="仿宋" w:eastAsia="仿宋" w:cs="仿宋" w:hAnsi="仿宋" w:hint="eastAsia"/>
                <w:sz w:val="24"/>
                <w:szCs w:val="24"/>
              </w:rPr>
              <w:t>00 copies/mL；</w:t>
            </w:r>
          </w:p>
          <w:p>
            <w:pPr>
              <w:pStyle w:val="26"/>
              <w:snapToGrid w:val="0"/>
              <w:jc w:val="left"/>
              <w:rPr>
                <w:rFonts w:ascii="仿宋" w:eastAsia="仿宋" w:cs="仿宋" w:hAnsi="仿宋" w:hint="eastAsia"/>
                <w:sz w:val="24"/>
                <w:szCs w:val="24"/>
              </w:rPr>
            </w:pPr>
            <w:r>
              <w:rPr>
                <w:rFonts w:ascii="仿宋" w:eastAsia="仿宋" w:cs="仿宋" w:hAnsi="仿宋" w:hint="eastAsia"/>
                <w:sz w:val="24"/>
                <w:szCs w:val="24"/>
              </w:rPr>
              <w:t>6、高效酶系：热启动Taq抗体酶；</w:t>
            </w:r>
          </w:p>
          <w:p>
            <w:pPr>
              <w:snapToGrid w:val="0"/>
              <w:jc w:val="left"/>
              <w:rPr>
                <w:rFonts w:ascii="仿宋" w:eastAsia="仿宋" w:cs="仿宋" w:hAnsi="仿宋"/>
                <w:sz w:val="24"/>
                <w:szCs w:val="24"/>
              </w:rPr>
            </w:pPr>
            <w:r>
              <w:rPr>
                <w:rFonts w:ascii="仿宋" w:eastAsia="仿宋" w:cs="仿宋" w:hAnsi="仿宋" w:hint="eastAsia"/>
                <w:sz w:val="24"/>
                <w:szCs w:val="24"/>
              </w:rPr>
              <w:t>7、适配仪器：至少包括Bio-Rad CFX96、QuantStudio5、杰莱美QX600 多通道荧光定量 PCR 仪。</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污水核酸提取试剂</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rPr>
              <w:t>1、规格：5</w:t>
            </w:r>
            <w:r>
              <w:rPr>
                <w:rFonts w:ascii="仿宋" w:eastAsia="仿宋" w:cs="仿宋" w:hAnsi="仿宋" w:hint="eastAsia"/>
                <w:sz w:val="24"/>
                <w:szCs w:val="24"/>
                <w:lang w:val="en-US" w:eastAsia="zh-CN"/>
              </w:rPr>
              <w:t>0</w:t>
            </w:r>
            <w:r>
              <w:rPr>
                <w:rFonts w:ascii="仿宋" w:eastAsia="仿宋" w:cs="仿宋" w:hAnsi="仿宋" w:hint="eastAsia"/>
                <w:sz w:val="24"/>
                <w:szCs w:val="24"/>
              </w:rPr>
              <w:t>份/盒；</w:t>
            </w:r>
          </w:p>
          <w:p>
            <w:pPr>
              <w:snapToGrid w:val="0"/>
              <w:jc w:val="left"/>
              <w:rPr>
                <w:rFonts w:ascii="仿宋" w:eastAsia="仿宋" w:cs="仿宋" w:hAnsi="仿宋" w:hint="eastAsia"/>
                <w:sz w:val="24"/>
                <w:szCs w:val="24"/>
              </w:rPr>
            </w:pPr>
            <w:r>
              <w:rPr>
                <w:rFonts w:ascii="仿宋" w:eastAsia="仿宋" w:cs="仿宋" w:hAnsi="仿宋" w:hint="eastAsia"/>
                <w:sz w:val="24"/>
                <w:szCs w:val="24"/>
              </w:rPr>
              <w:t>▲2、作用与用途：适用于生活污水、医疗机构污水中的细菌、病毒的核酸提取；</w:t>
            </w:r>
          </w:p>
          <w:p>
            <w:pPr>
              <w:snapToGrid w:val="0"/>
              <w:jc w:val="left"/>
              <w:rPr>
                <w:rFonts w:ascii="仿宋" w:eastAsia="仿宋" w:cs="仿宋" w:hAnsi="仿宋" w:hint="eastAsia"/>
                <w:sz w:val="24"/>
                <w:szCs w:val="24"/>
              </w:rPr>
            </w:pPr>
            <w:r>
              <w:rPr>
                <w:rFonts w:ascii="仿宋" w:eastAsia="仿宋" w:cs="仿宋" w:hAnsi="仿宋" w:hint="eastAsia"/>
                <w:sz w:val="24"/>
                <w:szCs w:val="24"/>
              </w:rPr>
              <w:t>3、试剂盒含蛋白酶k，组织充分裂解。</w:t>
            </w:r>
          </w:p>
          <w:p>
            <w:pPr>
              <w:snapToGrid w:val="0"/>
              <w:jc w:val="left"/>
              <w:rPr>
                <w:rFonts w:ascii="仿宋" w:eastAsia="仿宋" w:cs="仿宋" w:hAnsi="仿宋"/>
                <w:sz w:val="24"/>
                <w:szCs w:val="24"/>
              </w:rPr>
            </w:pPr>
            <w:r>
              <w:rPr>
                <w:rFonts w:ascii="仿宋" w:eastAsia="仿宋" w:cs="仿宋" w:hAnsi="仿宋" w:hint="eastAsia"/>
                <w:sz w:val="24"/>
                <w:szCs w:val="24"/>
              </w:rPr>
              <w:t>4、适用于 Thermo KingFisher Flex24 等大体积自动化核酸提取仪，也适用于手动提取</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深孔板</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1、适用于大多数有机溶液，酸性和碱性溶液的储存；</w:t>
            </w:r>
          </w:p>
          <w:p>
            <w:pPr>
              <w:snapToGrid w:val="0"/>
              <w:jc w:val="left"/>
              <w:rPr>
                <w:rFonts w:ascii="仿宋" w:eastAsia="仿宋" w:cs="仿宋" w:hAnsi="仿宋"/>
                <w:sz w:val="24"/>
                <w:szCs w:val="24"/>
              </w:rPr>
            </w:pPr>
            <w:r>
              <w:rPr>
                <w:rFonts w:ascii="仿宋" w:eastAsia="仿宋" w:cs="仿宋" w:hAnsi="仿宋" w:hint="eastAsia"/>
                <w:sz w:val="24"/>
                <w:szCs w:val="24"/>
              </w:rPr>
              <w:t>2、适用于8条磁棒套，24孔磁棒套 96孔磁棒套；</w:t>
            </w:r>
          </w:p>
          <w:p>
            <w:pPr>
              <w:snapToGrid w:val="0"/>
              <w:jc w:val="left"/>
              <w:rPr>
                <w:rFonts w:ascii="仿宋" w:eastAsia="仿宋" w:cs="仿宋" w:hAnsi="仿宋"/>
                <w:sz w:val="24"/>
                <w:szCs w:val="24"/>
              </w:rPr>
            </w:pPr>
            <w:r>
              <w:rPr>
                <w:rFonts w:ascii="仿宋" w:eastAsia="仿宋" w:cs="仿宋" w:hAnsi="仿宋" w:hint="eastAsia"/>
                <w:sz w:val="24"/>
                <w:szCs w:val="24"/>
              </w:rPr>
              <w:t>3、可121℃，30min高压灭菌；</w:t>
            </w:r>
          </w:p>
          <w:p>
            <w:pPr>
              <w:snapToGrid w:val="0"/>
              <w:jc w:val="left"/>
              <w:rPr>
                <w:rFonts w:ascii="仿宋" w:eastAsia="仿宋" w:cs="仿宋" w:hAnsi="仿宋"/>
                <w:sz w:val="24"/>
                <w:szCs w:val="24"/>
              </w:rPr>
            </w:pPr>
            <w:r>
              <w:rPr>
                <w:rFonts w:ascii="仿宋" w:eastAsia="仿宋" w:cs="仿宋" w:hAnsi="仿宋" w:hint="eastAsia"/>
                <w:sz w:val="24"/>
                <w:szCs w:val="24"/>
              </w:rPr>
              <w:t>4、板底部和侧壁的厚度是均匀的，孔板的上部是平坦的，均匀，方便密封；</w:t>
            </w:r>
          </w:p>
          <w:p>
            <w:pPr>
              <w:snapToGrid w:val="0"/>
              <w:jc w:val="left"/>
              <w:rPr>
                <w:rFonts w:ascii="仿宋" w:eastAsia="仿宋" w:cs="仿宋" w:hAnsi="仿宋"/>
                <w:sz w:val="24"/>
                <w:szCs w:val="24"/>
              </w:rPr>
            </w:pPr>
            <w:r>
              <w:rPr>
                <w:rFonts w:ascii="仿宋" w:eastAsia="仿宋" w:cs="仿宋" w:hAnsi="仿宋" w:hint="eastAsia"/>
                <w:sz w:val="24"/>
                <w:szCs w:val="24"/>
              </w:rPr>
              <w:t>5、A</w:t>
            </w:r>
            <w:r>
              <w:rPr>
                <w:rFonts w:ascii="微软雅黑" w:eastAsia="微软雅黑" w:cs="微软雅黑" w:hAnsi="微软雅黑" w:hint="eastAsia"/>
                <w:sz w:val="24"/>
                <w:szCs w:val="24"/>
              </w:rPr>
              <w:t>~</w:t>
            </w:r>
            <w:r>
              <w:rPr>
                <w:rFonts w:ascii="仿宋" w:eastAsia="仿宋" w:cs="仿宋" w:hAnsi="仿宋" w:hint="eastAsia"/>
                <w:sz w:val="24"/>
                <w:szCs w:val="24"/>
              </w:rPr>
              <w:t>H的字母识别和1</w:t>
            </w:r>
            <w:r>
              <w:rPr>
                <w:rFonts w:ascii="微软雅黑" w:eastAsia="微软雅黑" w:cs="微软雅黑" w:hAnsi="微软雅黑" w:hint="eastAsia"/>
                <w:sz w:val="24"/>
                <w:szCs w:val="24"/>
              </w:rPr>
              <w:t>~</w:t>
            </w:r>
            <w:r>
              <w:rPr>
                <w:rFonts w:ascii="仿宋" w:eastAsia="仿宋" w:cs="仿宋" w:hAnsi="仿宋" w:hint="eastAsia"/>
                <w:sz w:val="24"/>
                <w:szCs w:val="24"/>
              </w:rPr>
              <w:t>12的数字识别有助于找到样本；</w:t>
            </w:r>
          </w:p>
          <w:p>
            <w:pPr>
              <w:snapToGrid w:val="0"/>
              <w:jc w:val="left"/>
              <w:rPr>
                <w:rFonts w:ascii="仿宋" w:eastAsia="仿宋" w:cs="仿宋" w:hAnsi="仿宋"/>
                <w:sz w:val="24"/>
                <w:szCs w:val="24"/>
              </w:rPr>
            </w:pPr>
            <w:r>
              <w:rPr>
                <w:rFonts w:ascii="仿宋" w:eastAsia="仿宋" w:cs="仿宋" w:hAnsi="仿宋" w:hint="eastAsia"/>
                <w:sz w:val="24"/>
                <w:szCs w:val="24"/>
              </w:rPr>
              <w:t>6、不含RNase/DNase，无热原；</w:t>
            </w:r>
          </w:p>
          <w:p>
            <w:pPr>
              <w:snapToGrid w:val="0"/>
              <w:jc w:val="left"/>
              <w:rPr>
                <w:rFonts w:ascii="仿宋" w:eastAsia="仿宋" w:cs="仿宋" w:hAnsi="仿宋"/>
                <w:sz w:val="24"/>
                <w:szCs w:val="24"/>
              </w:rPr>
            </w:pPr>
            <w:r>
              <w:rPr>
                <w:rFonts w:ascii="仿宋" w:eastAsia="仿宋" w:cs="仿宋" w:hAnsi="仿宋" w:hint="eastAsia"/>
                <w:sz w:val="24"/>
                <w:szCs w:val="24"/>
              </w:rPr>
              <w:t>▲7、适配chemagic 360核酸提取仪。</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6406 菌落总数测试片</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1、50片/包；</w:t>
            </w:r>
          </w:p>
          <w:p>
            <w:pPr>
              <w:snapToGrid w:val="0"/>
              <w:jc w:val="left"/>
              <w:rPr>
                <w:rFonts w:ascii="仿宋" w:eastAsia="仿宋" w:cs="仿宋" w:hAnsi="仿宋"/>
                <w:sz w:val="24"/>
                <w:szCs w:val="24"/>
              </w:rPr>
            </w:pPr>
            <w:r>
              <w:rPr>
                <w:rFonts w:ascii="仿宋" w:eastAsia="仿宋" w:cs="仿宋" w:hAnsi="仿宋" w:hint="eastAsia"/>
                <w:sz w:val="24"/>
                <w:szCs w:val="24"/>
              </w:rPr>
              <w:t>★2、满足GB4789.2-2022中6.2.2的要求。</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lang w:eastAsia="zh-CN"/>
              </w:rPr>
            </w:pPr>
            <w:r>
              <w:rPr>
                <w:rFonts w:ascii="仿宋" w:eastAsia="仿宋" w:cs="仿宋" w:hAnsi="仿宋" w:hint="eastAsia"/>
                <w:sz w:val="24"/>
                <w:szCs w:val="24"/>
              </w:rPr>
              <w:t>营养琼脂</w:t>
            </w:r>
            <w:r>
              <w:rPr>
                <w:rFonts w:ascii="仿宋" w:eastAsia="仿宋" w:cs="仿宋" w:hAnsi="仿宋" w:hint="eastAsia"/>
                <w:sz w:val="24"/>
                <w:szCs w:val="24"/>
                <w:lang w:val="en-US" w:eastAsia="zh-CN"/>
              </w:rPr>
              <w:t>平板</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250克/瓶</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营养肉汤管</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0.85%</w:t>
            </w:r>
            <w:r>
              <w:rPr>
                <w:rFonts w:ascii="仿宋" w:eastAsia="仿宋" w:cs="仿宋" w:hAnsi="仿宋" w:hint="eastAsia"/>
                <w:color w:val="000000"/>
                <w:sz w:val="24"/>
                <w:szCs w:val="24"/>
              </w:rPr>
              <w:t>无菌生理盐水管</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Cary-Blair运送培养基管（液体）（含拭子）</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10m</w:t>
            </w:r>
            <w:r>
              <w:rPr>
                <w:rFonts w:ascii="仿宋" w:eastAsia="仿宋" w:cs="仿宋" w:hAnsi="仿宋" w:hint="eastAsia"/>
                <w:color w:val="000000"/>
                <w:sz w:val="24"/>
                <w:szCs w:val="24"/>
                <w:lang w:val="en-US" w:eastAsia="zh-CN"/>
              </w:rPr>
              <w:t>L</w:t>
            </w:r>
            <w:r>
              <w:rPr>
                <w:rFonts w:ascii="仿宋" w:eastAsia="仿宋" w:cs="仿宋" w:hAnsi="仿宋" w:hint="eastAsia"/>
                <w:color w:val="000000"/>
                <w:sz w:val="24"/>
                <w:szCs w:val="24"/>
              </w:rPr>
              <w:t>×20支/盒</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沙门氏菌显色平板</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i w:val="0"/>
                <w:iCs w:val="0"/>
                <w:color w:val="auto"/>
                <w:kern w:val="0"/>
                <w:sz w:val="24"/>
                <w:szCs w:val="24"/>
                <w:u w:val="none"/>
                <w:lang w:val="en-US" w:eastAsia="zh-CN"/>
              </w:rPr>
              <w:t>O157显色平板</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125</w:t>
            </w:r>
          </w:p>
        </w:tc>
        <w:tc>
          <w:tcPr>
            <w:tcW w:w="1774"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hint="eastAsia"/>
                <w:sz w:val="24"/>
                <w:szCs w:val="24"/>
                <w:lang w:val="en-US" w:eastAsia="zh-CN" w:bidi="ar-SA"/>
              </w:rPr>
            </w:pPr>
            <w:r>
              <w:rPr>
                <w:rFonts w:ascii="仿宋" w:eastAsia="仿宋" w:cs="仿宋" w:hAnsi="仿宋" w:hint="eastAsia"/>
                <w:sz w:val="24"/>
                <w:szCs w:val="24"/>
              </w:rPr>
              <w:t>EMB平板</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麦康凯平板</w:t>
            </w:r>
          </w:p>
        </w:tc>
        <w:tc>
          <w:tcPr>
            <w:tcW w:w="5506"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sz w:val="24"/>
                <w:szCs w:val="24"/>
                <w:lang w:val="en-US" w:eastAsia="zh-CN" w:bidi="ar-SA"/>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志贺氏菌显色</w:t>
            </w:r>
            <w:r>
              <w:rPr>
                <w:rFonts w:ascii="仿宋" w:eastAsia="仿宋" w:cs="仿宋" w:hAnsi="仿宋" w:hint="eastAsia"/>
                <w:sz w:val="24"/>
                <w:szCs w:val="24"/>
                <w:lang w:val="en-US" w:eastAsia="zh-CN"/>
              </w:rPr>
              <w:t>平板</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弧菌显色平板</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129</w:t>
            </w:r>
          </w:p>
        </w:tc>
        <w:tc>
          <w:tcPr>
            <w:tcW w:w="1774"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hint="eastAsia"/>
                <w:sz w:val="24"/>
                <w:szCs w:val="24"/>
                <w:lang w:val="en-US" w:eastAsia="zh-CN" w:bidi="ar-SA"/>
              </w:rPr>
            </w:pPr>
            <w:r>
              <w:rPr>
                <w:rFonts w:ascii="仿宋" w:eastAsia="仿宋" w:cs="仿宋" w:hAnsi="仿宋" w:hint="eastAsia"/>
                <w:sz w:val="24"/>
                <w:szCs w:val="24"/>
              </w:rPr>
              <w:t>TCBS平板</w:t>
            </w:r>
          </w:p>
        </w:tc>
        <w:tc>
          <w:tcPr>
            <w:tcW w:w="5506"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sz w:val="24"/>
                <w:szCs w:val="24"/>
                <w:lang w:val="en-US" w:eastAsia="zh-CN" w:bidi="ar-SA"/>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130</w:t>
            </w:r>
          </w:p>
        </w:tc>
        <w:tc>
          <w:tcPr>
            <w:tcW w:w="1774"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hint="eastAsia"/>
                <w:sz w:val="24"/>
                <w:szCs w:val="24"/>
                <w:lang w:val="en-US" w:eastAsia="zh-CN" w:bidi="ar-SA"/>
              </w:rPr>
            </w:pPr>
            <w:r>
              <w:rPr>
                <w:rFonts w:ascii="仿宋" w:eastAsia="仿宋" w:cs="仿宋" w:hAnsi="仿宋" w:hint="eastAsia"/>
                <w:sz w:val="24"/>
                <w:szCs w:val="24"/>
              </w:rPr>
              <w:t>血平板</w:t>
            </w:r>
          </w:p>
        </w:tc>
        <w:tc>
          <w:tcPr>
            <w:tcW w:w="5506"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sz w:val="24"/>
                <w:szCs w:val="24"/>
                <w:lang w:val="en-US" w:eastAsia="zh-CN" w:bidi="ar-SA"/>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131</w:t>
            </w:r>
          </w:p>
        </w:tc>
        <w:tc>
          <w:tcPr>
            <w:tcW w:w="1774"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keepNext w:val="0"/>
              <w:keepLines w:val="0"/>
              <w:widowControl/>
              <w:suppressLineNumbers w:val="0"/>
              <w:snapToGrid w:val="0"/>
              <w:jc w:val="left"/>
              <w:textAlignment w:val="auto"/>
              <w:rPr>
                <w:rFonts w:ascii="仿宋" w:eastAsia="仿宋" w:cs="仿宋" w:hAnsi="仿宋" w:hint="eastAsia"/>
                <w:sz w:val="24"/>
                <w:szCs w:val="24"/>
                <w:lang w:val="en-US" w:eastAsia="zh-CN" w:bidi="ar-SA"/>
              </w:rPr>
            </w:pPr>
            <w:r>
              <w:rPr>
                <w:rFonts w:ascii="仿宋" w:eastAsia="仿宋" w:cs="仿宋" w:hAnsi="仿宋" w:hint="eastAsia"/>
                <w:i w:val="0"/>
                <w:iCs w:val="0"/>
                <w:color w:val="auto"/>
                <w:kern w:val="0"/>
                <w:sz w:val="24"/>
                <w:szCs w:val="24"/>
                <w:u w:val="none"/>
                <w:lang w:val="en-US" w:eastAsia="zh-CN"/>
              </w:rPr>
              <w:t>Baird-Park琼脂平板</w:t>
            </w:r>
          </w:p>
        </w:tc>
        <w:tc>
          <w:tcPr>
            <w:tcW w:w="5506"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sz w:val="24"/>
                <w:szCs w:val="24"/>
                <w:lang w:val="en-US" w:eastAsia="zh-CN" w:bidi="ar-SA"/>
              </w:rPr>
            </w:pPr>
            <w:r>
              <w:rPr>
                <w:rFonts w:ascii="仿宋" w:eastAsia="仿宋" w:cs="仿宋" w:hAnsi="仿宋" w:hint="eastAsia"/>
                <w:sz w:val="24"/>
                <w:szCs w:val="24"/>
              </w:rPr>
              <w:t>9cm×10个/包</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132</w:t>
            </w:r>
          </w:p>
        </w:tc>
        <w:tc>
          <w:tcPr>
            <w:tcW w:w="1774"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hint="eastAsia"/>
                <w:sz w:val="24"/>
                <w:szCs w:val="24"/>
                <w:lang w:val="en-US" w:eastAsia="zh-CN" w:bidi="ar-SA"/>
              </w:rPr>
            </w:pPr>
            <w:r>
              <w:rPr>
                <w:rFonts w:ascii="仿宋" w:eastAsia="仿宋" w:cs="仿宋" w:hAnsi="仿宋" w:hint="eastAsia"/>
                <w:sz w:val="24"/>
                <w:szCs w:val="24"/>
              </w:rPr>
              <w:t>聚乙二醇（分子量8000）</w:t>
            </w:r>
          </w:p>
        </w:tc>
        <w:tc>
          <w:tcPr>
            <w:tcW w:w="5506"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sz w:val="24"/>
                <w:szCs w:val="24"/>
                <w:lang w:val="en-US" w:eastAsia="zh-CN" w:bidi="ar-SA"/>
              </w:rPr>
            </w:pPr>
            <w:r>
              <w:rPr>
                <w:rFonts w:ascii="仿宋" w:eastAsia="仿宋" w:cs="仿宋" w:hAnsi="仿宋" w:hint="eastAsia"/>
                <w:sz w:val="24"/>
                <w:szCs w:val="24"/>
              </w:rPr>
              <w:t>500g/瓶；分子量：8000，分子生物级试剂</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133</w:t>
            </w:r>
          </w:p>
        </w:tc>
        <w:tc>
          <w:tcPr>
            <w:tcW w:w="1774"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hint="eastAsia"/>
                <w:sz w:val="24"/>
                <w:szCs w:val="24"/>
                <w:lang w:val="en-US" w:eastAsia="zh-CN" w:bidi="ar-SA"/>
              </w:rPr>
            </w:pPr>
            <w:r>
              <w:rPr>
                <w:rFonts w:ascii="仿宋" w:eastAsia="仿宋" w:cs="仿宋" w:hAnsi="仿宋" w:hint="eastAsia"/>
                <w:sz w:val="24"/>
                <w:szCs w:val="24"/>
              </w:rPr>
              <w:t>无菌PBS缓冲液（pH7.2- pH7.4）</w:t>
            </w:r>
          </w:p>
        </w:tc>
        <w:tc>
          <w:tcPr>
            <w:tcW w:w="5506"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snapToGrid w:val="0"/>
              <w:jc w:val="left"/>
              <w:rPr>
                <w:rFonts w:ascii="仿宋" w:eastAsia="仿宋" w:cs="仿宋" w:hAnsi="仿宋" w:hint="eastAsia"/>
                <w:sz w:val="24"/>
                <w:szCs w:val="24"/>
                <w:lang w:val="en-US" w:eastAsia="zh-CN" w:bidi="ar-SA"/>
              </w:rPr>
            </w:pPr>
            <w:r>
              <w:rPr>
                <w:rFonts w:ascii="仿宋" w:eastAsia="仿宋" w:cs="仿宋" w:hAnsi="仿宋" w:hint="eastAsia"/>
                <w:sz w:val="24"/>
                <w:szCs w:val="24"/>
              </w:rPr>
              <w:t>500mL/瓶</w:t>
            </w:r>
            <w:r>
              <w:rPr>
                <w:rFonts w:ascii="仿宋" w:eastAsia="仿宋" w:cs="仿宋" w:hAnsi="仿宋" w:hint="eastAsia"/>
                <w:sz w:val="24"/>
                <w:szCs w:val="24"/>
                <w:lang w:eastAsia="zh-CN"/>
              </w:rPr>
              <w:t>，</w:t>
            </w:r>
            <w:r>
              <w:rPr>
                <w:rFonts w:ascii="仿宋" w:eastAsia="仿宋" w:cs="仿宋" w:hAnsi="仿宋" w:hint="eastAsia"/>
                <w:sz w:val="24"/>
                <w:szCs w:val="24"/>
              </w:rPr>
              <w:t>pH7.2- pH7.4</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keepNext w:val="0"/>
              <w:keepLines w:val="0"/>
              <w:widowControl/>
              <w:suppressLineNumbers w:val="0"/>
              <w:snapToGrid w:val="0"/>
              <w:jc w:val="left"/>
              <w:textAlignment w:val="auto"/>
              <w:rPr>
                <w:rFonts w:ascii="仿宋" w:eastAsia="仿宋" w:cs="仿宋" w:hAnsi="仿宋"/>
                <w:sz w:val="24"/>
                <w:szCs w:val="24"/>
              </w:rPr>
            </w:pPr>
            <w:r>
              <w:rPr>
                <w:rFonts w:ascii="仿宋" w:eastAsia="仿宋" w:cs="仿宋" w:hAnsi="仿宋" w:hint="eastAsia"/>
                <w:i w:val="0"/>
                <w:iCs w:val="0"/>
                <w:color w:val="auto"/>
                <w:kern w:val="0"/>
                <w:sz w:val="24"/>
                <w:szCs w:val="24"/>
                <w:u w:val="none"/>
                <w:lang w:val="en-US" w:eastAsia="zh-CN"/>
              </w:rPr>
              <w:t>0.5%吐温80生理盐水</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500</w:t>
            </w:r>
            <w:r>
              <w:rPr>
                <w:rFonts w:ascii="仿宋" w:eastAsia="仿宋" w:cs="仿宋" w:hAnsi="仿宋" w:hint="eastAsia"/>
                <w:sz w:val="24"/>
                <w:szCs w:val="24"/>
              </w:rPr>
              <w:t>m</w:t>
            </w:r>
            <w:r>
              <w:rPr>
                <w:rFonts w:ascii="仿宋" w:eastAsia="仿宋" w:cs="仿宋" w:hAnsi="仿宋" w:hint="eastAsia"/>
                <w:sz w:val="24"/>
                <w:szCs w:val="24"/>
                <w:lang w:val="en-US" w:eastAsia="zh-CN"/>
              </w:rPr>
              <w:t>L</w:t>
            </w:r>
            <w:r>
              <w:rPr>
                <w:rFonts w:ascii="仿宋" w:eastAsia="仿宋" w:cs="仿宋" w:hAnsi="仿宋" w:hint="eastAsia"/>
                <w:sz w:val="24"/>
                <w:szCs w:val="24"/>
              </w:rPr>
              <w:t>/</w:t>
            </w:r>
            <w:r>
              <w:rPr>
                <w:rFonts w:ascii="仿宋" w:eastAsia="仿宋" w:cs="仿宋" w:hAnsi="仿宋" w:hint="eastAsia"/>
                <w:sz w:val="24"/>
                <w:szCs w:val="24"/>
                <w:lang w:val="en-US" w:eastAsia="zh-CN"/>
              </w:rPr>
              <w:t>瓶</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400m</w:t>
            </w:r>
            <w:r>
              <w:rPr>
                <w:rFonts w:ascii="仿宋" w:eastAsia="仿宋" w:cs="仿宋" w:hAnsi="仿宋" w:hint="eastAsia"/>
                <w:sz w:val="24"/>
                <w:szCs w:val="24"/>
                <w:lang w:val="en-US" w:eastAsia="zh-CN"/>
              </w:rPr>
              <w:t>L</w:t>
            </w:r>
            <w:r>
              <w:rPr>
                <w:rFonts w:ascii="仿宋" w:eastAsia="仿宋" w:cs="仿宋" w:hAnsi="仿宋" w:hint="eastAsia"/>
                <w:sz w:val="24"/>
                <w:szCs w:val="24"/>
              </w:rPr>
              <w:t>均质袋（国产）</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100个/230×180，21丝；无菌。</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一次性培养皿（直径9cm）</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无菌，500个/箱；直径9cm。</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新型冠状病毒 2019-nCoV 核酸检测试剂盒（荧光 PCR 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 96人份/盒；</w:t>
            </w:r>
          </w:p>
          <w:p>
            <w:pPr>
              <w:snapToGrid w:val="0"/>
              <w:jc w:val="left"/>
              <w:rPr>
                <w:rFonts w:ascii="仿宋" w:eastAsia="仿宋" w:cs="仿宋" w:hAnsi="仿宋"/>
                <w:sz w:val="24"/>
                <w:szCs w:val="24"/>
              </w:rPr>
            </w:pPr>
            <w:r>
              <w:rPr>
                <w:rFonts w:ascii="仿宋" w:eastAsia="仿宋" w:cs="仿宋" w:hAnsi="仿宋" w:hint="eastAsia"/>
                <w:sz w:val="24"/>
                <w:szCs w:val="24"/>
              </w:rPr>
              <w:t>2、原理：PCR-荧光探针法，一步法RT-PCR；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3、内标：RNase P内源性内标基因设计，监控取材步骤，评估取样是否有效，减少假阴性；</w:t>
            </w:r>
          </w:p>
          <w:p>
            <w:pPr>
              <w:snapToGrid w:val="0"/>
              <w:jc w:val="left"/>
              <w:rPr>
                <w:rFonts w:ascii="仿宋" w:eastAsia="仿宋" w:cs="仿宋" w:hAnsi="仿宋"/>
                <w:sz w:val="24"/>
                <w:szCs w:val="24"/>
              </w:rPr>
            </w:pPr>
            <w:r>
              <w:rPr>
                <w:rFonts w:ascii="仿宋" w:eastAsia="仿宋" w:cs="仿宋" w:hAnsi="仿宋" w:hint="eastAsia"/>
                <w:sz w:val="24"/>
                <w:szCs w:val="24"/>
              </w:rPr>
              <w:t>4、防污体系：UDG酶和dUTP防污染系统；</w:t>
            </w:r>
          </w:p>
          <w:p>
            <w:pPr>
              <w:snapToGrid w:val="0"/>
              <w:jc w:val="left"/>
              <w:rPr>
                <w:rFonts w:ascii="仿宋" w:eastAsia="仿宋" w:cs="仿宋" w:hAnsi="仿宋"/>
                <w:sz w:val="24"/>
                <w:szCs w:val="24"/>
              </w:rPr>
            </w:pPr>
            <w:r>
              <w:rPr>
                <w:rFonts w:ascii="仿宋" w:eastAsia="仿宋" w:cs="仿宋" w:hAnsi="仿宋" w:hint="eastAsia"/>
                <w:sz w:val="24"/>
                <w:szCs w:val="24"/>
              </w:rPr>
              <w:t>5、最低检出限≤200 copies/mL；</w:t>
            </w:r>
          </w:p>
          <w:p>
            <w:pPr>
              <w:snapToGrid w:val="0"/>
              <w:jc w:val="left"/>
              <w:rPr>
                <w:rFonts w:ascii="仿宋" w:eastAsia="仿宋" w:cs="仿宋" w:hAnsi="仿宋"/>
                <w:sz w:val="24"/>
                <w:szCs w:val="24"/>
              </w:rPr>
            </w:pPr>
            <w:r>
              <w:rPr>
                <w:rFonts w:ascii="仿宋" w:eastAsia="仿宋" w:cs="仿宋" w:hAnsi="仿宋" w:hint="eastAsia"/>
                <w:sz w:val="24"/>
                <w:szCs w:val="24"/>
              </w:rPr>
              <w:t>6、高效酶系：热启动Taq抗体酶和C-MMLV酶；</w:t>
            </w:r>
          </w:p>
          <w:p>
            <w:pPr>
              <w:snapToGrid w:val="0"/>
              <w:jc w:val="left"/>
              <w:rPr>
                <w:rFonts w:ascii="仿宋" w:eastAsia="仿宋" w:cs="仿宋" w:hAnsi="仿宋"/>
                <w:sz w:val="24"/>
                <w:szCs w:val="24"/>
              </w:rPr>
            </w:pPr>
            <w:r>
              <w:rPr>
                <w:rFonts w:ascii="仿宋" w:eastAsia="仿宋" w:cs="仿宋" w:hAnsi="仿宋" w:hint="eastAsia"/>
                <w:sz w:val="24"/>
                <w:szCs w:val="24"/>
              </w:rPr>
              <w:t>7、适配仪器：至少包括Bio-Rad CFX96、QuantStudio5、杰莱美QX600 多通道荧光定量 PCR 仪。</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猴痘病毒核酸检测试剂盒（PCR-荧光探针法）B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1、规格：24人份/盒；</w:t>
            </w:r>
          </w:p>
          <w:p>
            <w:pPr>
              <w:snapToGrid w:val="0"/>
              <w:jc w:val="left"/>
              <w:rPr>
                <w:rFonts w:ascii="仿宋" w:eastAsia="仿宋" w:cs="仿宋" w:hAnsi="仿宋"/>
                <w:sz w:val="24"/>
                <w:szCs w:val="24"/>
              </w:rPr>
            </w:pPr>
            <w:r>
              <w:rPr>
                <w:rFonts w:ascii="仿宋" w:eastAsia="仿宋" w:cs="仿宋" w:hAnsi="仿宋" w:hint="eastAsia"/>
                <w:sz w:val="24"/>
                <w:szCs w:val="24"/>
              </w:rPr>
              <w:t>2、防污染体系：UDG酶和dUTP防污染系统；</w:t>
            </w:r>
          </w:p>
          <w:p>
            <w:pPr>
              <w:snapToGrid w:val="0"/>
              <w:jc w:val="left"/>
              <w:rPr>
                <w:rFonts w:ascii="仿宋" w:eastAsia="仿宋" w:cs="仿宋" w:hAnsi="仿宋"/>
                <w:sz w:val="24"/>
                <w:szCs w:val="24"/>
              </w:rPr>
            </w:pPr>
            <w:r>
              <w:rPr>
                <w:rFonts w:ascii="仿宋" w:eastAsia="仿宋" w:cs="仿宋" w:hAnsi="仿宋" w:hint="eastAsia"/>
                <w:sz w:val="24"/>
                <w:szCs w:val="24"/>
              </w:rPr>
              <w:t>3、高效酶系：热启动Taq抗体、Taq酶；</w:t>
            </w:r>
          </w:p>
          <w:p>
            <w:pPr>
              <w:snapToGrid w:val="0"/>
              <w:jc w:val="left"/>
              <w:rPr>
                <w:rFonts w:ascii="仿宋" w:eastAsia="仿宋" w:cs="仿宋" w:hAnsi="仿宋"/>
                <w:sz w:val="24"/>
                <w:szCs w:val="24"/>
              </w:rPr>
            </w:pPr>
            <w:r>
              <w:rPr>
                <w:rFonts w:ascii="仿宋" w:eastAsia="仿宋" w:cs="仿宋" w:hAnsi="仿宋" w:hint="eastAsia"/>
                <w:sz w:val="24"/>
                <w:szCs w:val="24"/>
              </w:rPr>
              <w:t>4、内标设置：内源性内标设计，监控样本采集、核酸提取和扩增检测的全流程，有效减少假阴性结果的出现；</w:t>
            </w:r>
          </w:p>
          <w:p>
            <w:pPr>
              <w:snapToGrid w:val="0"/>
              <w:jc w:val="left"/>
              <w:rPr>
                <w:rFonts w:ascii="仿宋" w:eastAsia="仿宋" w:cs="仿宋" w:hAnsi="仿宋"/>
                <w:sz w:val="24"/>
                <w:szCs w:val="24"/>
              </w:rPr>
            </w:pPr>
            <w:r>
              <w:rPr>
                <w:rFonts w:ascii="仿宋" w:eastAsia="仿宋" w:cs="仿宋" w:hAnsi="仿宋" w:hint="eastAsia"/>
                <w:sz w:val="24"/>
                <w:szCs w:val="24"/>
              </w:rPr>
              <w:t>5、适配仪器：至少包括Bio-Rad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6、最低检出限≤200 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登革病毒核酸检测试剂盒B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基孔肯亚热病毒核酸检测试剂盒B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寨卡病毒核酸检测试剂盒B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黄热病毒核酸检测试剂盒B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乙型脑炎病毒核酸检测试剂盒B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疟原虫核酸检测试剂盒B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西尼罗病毒核酸检测试剂盒B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裂谷热病毒核酸检测试剂盒B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A组、B组、C组轮状病毒核酸联检试剂B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2、PCR-荧光探针法，检测样本中 A 组轮状病毒（VIC）、 B 组轮状病毒(FAM)、 C 组轮状病毒（Texas Red）核酸；</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 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诺如病毒核酸检测试剂盒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color w:val="000000"/>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沙门氏菌核酸检测试剂盒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副溶血弧菌核酸检测试剂盒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伤寒杆菌核酸检测试剂盒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副伤寒杆菌核酸检测试剂盒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阿米巴病毒核酸检测试剂盒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贾第鞭毛虫核酸检测试剂盒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隐孢子核酸检测试剂盒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禽流感病毒通用型核酸检测试剂盒（PCR-荧光探针法）B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甲型流感病毒核酸检测试剂盒（PCR-荧光探针法）B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乙型流感病毒核酸检测试剂盒（PCR-荧光探针法）B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登革病毒Ⅰ、Ⅱ、Ⅲ、Ⅳ型核酸检测试剂盒（PCR-荧光探针法）B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疟原虫病毒分型核酸检测试剂盒（PCR-荧光探针法）B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间日疟原虫病毒核酸检测试剂盒（PCR-荧光探针法）B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卵形疟原虫病毒核酸检测试剂盒（PCR-荧光探针法）B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三日疟原虫病毒核酸检测试剂盒（PCR-荧光探针法）B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恶性疟原虫病毒核酸检测试剂盒（PCR-荧光探针法）B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森林脑炎病毒核酸检测试剂盒（PCR-荧光探针法）B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大肠杆菌O157核酸检测试剂盒（PCR-荧光探针法）B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埃博拉病毒（扎伊尔型）核酸检测试剂盒（PCR-荧光探针法）B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呼吸道腺病毒核酸检测试剂盒（PCR-荧光探针法）B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脑膜炎双球菌核酸检测试剂盒（PCR-荧光探针法）B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麻疹病毒核酸检测试剂盒（PCR-荧光探针法）B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人感染H7N9禽流感试剂盒（荧光PCR法）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2、PCR-荧光探针法，一步法RT-PCR检测样本中禽流感病毒 H7（FAM通道），N9(VIC通道） 亚型；</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禽流感H7亚型检测试剂盒（荧光PCR法）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禽流感H9亚型检测试剂盒（荧光PCR法）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禽流感H5N1亚型试剂检测试剂盒（荧光PCR法）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霍乱弧菌分型及 CTX基因四通道核酸检测试剂盒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鼠疫杆菌核酸测定试剂盒（荧光PCR法）B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钩端螺旋体核酸测定试剂盒（荧光PCR法）B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伯氏疏螺旋体体核酸测定试剂盒（荧光PCR法）B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立克次体核酸测定试剂盒（荧光PCR法）B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汉滩病毒核酸测定试剂盒（荧光PCR法）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汉诚病毒核酸测定试剂盒（荧光PCR法）</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185</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天花病毒核酸检测试剂B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186</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脊髓灰质炎核酸检测试剂盒（荧光PCR法）B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187</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SARS病毒核酸测定试剂盒（荧光PCR法）B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188</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炭疽杆菌核酸测定试剂盒（荧光 PCR 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189</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马尔堡病毒核酸测定试剂盒（荧光 PCR 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190</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拉沙病毒核酸检测试剂盒（PCR-荧光探针法）B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191</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中东呼吸综合征冠状病毒（N2基因）核酸检测试剂盒（PCR-荧光探针法）B</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192</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HIV</w:t>
            </w:r>
            <w:r>
              <w:rPr>
                <w:rFonts w:ascii="仿宋" w:eastAsia="仿宋" w:cs="仿宋" w:hAnsi="仿宋" w:hint="eastAsia"/>
                <w:sz w:val="24"/>
                <w:szCs w:val="24"/>
                <w:lang w:val="en-US" w:eastAsia="zh-CN"/>
              </w:rPr>
              <w:t>阳</w:t>
            </w:r>
            <w:r>
              <w:rPr>
                <w:rFonts w:ascii="仿宋" w:eastAsia="仿宋" w:cs="仿宋" w:hAnsi="仿宋" w:hint="eastAsia"/>
                <w:sz w:val="24"/>
                <w:szCs w:val="24"/>
              </w:rPr>
              <w:t>性质控品</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1、包装规格：0.5mL/管；</w:t>
            </w:r>
          </w:p>
          <w:p>
            <w:pPr>
              <w:snapToGrid w:val="0"/>
              <w:jc w:val="left"/>
              <w:rPr>
                <w:rFonts w:ascii="仿宋" w:eastAsia="仿宋" w:cs="仿宋" w:hAnsi="仿宋"/>
                <w:sz w:val="24"/>
                <w:szCs w:val="24"/>
              </w:rPr>
            </w:pPr>
            <w:r>
              <w:rPr>
                <w:rFonts w:ascii="仿宋" w:eastAsia="仿宋" w:cs="仿宋" w:hAnsi="仿宋" w:hint="eastAsia"/>
                <w:sz w:val="24"/>
                <w:szCs w:val="24"/>
              </w:rPr>
              <w:t>2、适用于HIV胶体金检测试剂</w:t>
            </w: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193</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HIV</w:t>
            </w:r>
            <w:r>
              <w:rPr>
                <w:rFonts w:ascii="仿宋" w:eastAsia="仿宋" w:cs="仿宋" w:hAnsi="仿宋" w:hint="eastAsia"/>
                <w:sz w:val="24"/>
                <w:szCs w:val="24"/>
                <w:lang w:val="en-US" w:eastAsia="zh-CN"/>
              </w:rPr>
              <w:t>阴</w:t>
            </w:r>
            <w:r>
              <w:rPr>
                <w:rFonts w:ascii="仿宋" w:eastAsia="仿宋" w:cs="仿宋" w:hAnsi="仿宋" w:hint="eastAsia"/>
                <w:sz w:val="24"/>
                <w:szCs w:val="24"/>
              </w:rPr>
              <w:t>性质控品</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1、包装规格：1mL/管；</w:t>
            </w:r>
          </w:p>
          <w:p>
            <w:pPr>
              <w:snapToGrid w:val="0"/>
              <w:jc w:val="left"/>
              <w:rPr>
                <w:rFonts w:ascii="仿宋" w:eastAsia="仿宋" w:cs="仿宋" w:hAnsi="仿宋"/>
                <w:sz w:val="24"/>
                <w:szCs w:val="24"/>
              </w:rPr>
            </w:pPr>
            <w:r>
              <w:rPr>
                <w:rFonts w:ascii="仿宋" w:eastAsia="仿宋" w:cs="仿宋" w:hAnsi="仿宋" w:hint="eastAsia"/>
                <w:sz w:val="24"/>
                <w:szCs w:val="24"/>
              </w:rPr>
              <w:t>2、适用于HIV胶体金检测试剂</w:t>
            </w:r>
          </w:p>
        </w:tc>
      </w:tr>
      <w:tr>
        <w:trPr>
          <w:trHeight w:val="558"/>
        </w:trP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194</w:t>
            </w:r>
          </w:p>
        </w:tc>
        <w:tc>
          <w:tcPr>
            <w:tcW w:w="177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大体积污水磁珠富集提取试剂盒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hint="eastAsia"/>
                <w:sz w:val="24"/>
                <w:szCs w:val="24"/>
              </w:rPr>
            </w:pPr>
            <w:r>
              <w:rPr>
                <w:rFonts w:ascii="仿宋" w:eastAsia="仿宋" w:cs="仿宋" w:hAnsi="仿宋" w:hint="eastAsia"/>
                <w:sz w:val="24"/>
                <w:szCs w:val="24"/>
              </w:rPr>
              <w:t>1</w:t>
            </w:r>
            <w:r>
              <w:rPr>
                <w:rFonts w:ascii="仿宋" w:eastAsia="仿宋" w:cs="仿宋" w:hAnsi="仿宋" w:hint="eastAsia"/>
                <w:sz w:val="24"/>
                <w:szCs w:val="24"/>
                <w:lang w:eastAsia="zh-CN"/>
              </w:rPr>
              <w:t>、</w:t>
            </w:r>
            <w:r>
              <w:rPr>
                <w:rFonts w:ascii="仿宋" w:eastAsia="仿宋" w:cs="仿宋" w:hAnsi="仿宋" w:hint="eastAsia"/>
                <w:sz w:val="24"/>
                <w:szCs w:val="24"/>
                <w:lang w:val="en-US" w:eastAsia="zh-CN"/>
              </w:rPr>
              <w:t>用途：</w:t>
            </w:r>
            <w:r>
              <w:rPr>
                <w:rFonts w:ascii="仿宋" w:eastAsia="仿宋" w:cs="仿宋" w:hAnsi="仿宋" w:hint="eastAsia"/>
                <w:sz w:val="24"/>
                <w:szCs w:val="24"/>
              </w:rPr>
              <w:t>使用磁珠法原理提取纯化富集污水样本中各种病原体核酸，适用病原体包括但不限于新冠病毒、流感病毒、猴痘病毒、诺如病毒、沙门氏菌、腺病毒、霍乱弧菌等;</w:t>
            </w:r>
          </w:p>
          <w:p>
            <w:pPr>
              <w:snapToGrid w:val="0"/>
              <w:jc w:val="left"/>
              <w:rPr>
                <w:rFonts w:ascii="仿宋" w:eastAsia="仿宋" w:cs="仿宋" w:hAnsi="仿宋" w:hint="eastAsia"/>
                <w:sz w:val="24"/>
                <w:szCs w:val="24"/>
                <w:lang w:val="en-US" w:eastAsia="zh-CN"/>
              </w:rPr>
            </w:pPr>
            <w:r>
              <w:rPr>
                <w:rFonts w:ascii="仿宋" w:eastAsia="仿宋" w:cs="仿宋" w:hAnsi="仿宋" w:hint="eastAsia"/>
                <w:sz w:val="24"/>
                <w:szCs w:val="24"/>
                <w:lang w:val="en-US" w:eastAsia="zh-CN"/>
              </w:rPr>
              <w:t>2、规格：6份/盒</w:t>
            </w:r>
          </w:p>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3、</w:t>
            </w:r>
            <w:r>
              <w:rPr>
                <w:rFonts w:ascii="仿宋" w:eastAsia="仿宋" w:cs="仿宋" w:hAnsi="仿宋" w:hint="eastAsia"/>
                <w:sz w:val="24"/>
                <w:szCs w:val="24"/>
              </w:rPr>
              <w:t>适配仪器:</w:t>
            </w:r>
            <w:r>
              <w:rPr>
                <w:rFonts w:ascii="仿宋" w:eastAsia="仿宋" w:cs="仿宋" w:hAnsi="仿宋" w:hint="eastAsia"/>
                <w:sz w:val="24"/>
                <w:szCs w:val="24"/>
                <w:lang w:val="en-US" w:eastAsia="zh-CN"/>
              </w:rPr>
              <w:t>至少</w:t>
            </w:r>
            <w:r>
              <w:rPr>
                <w:rFonts w:ascii="仿宋" w:eastAsia="仿宋" w:cs="仿宋" w:hAnsi="仿宋" w:hint="eastAsia"/>
                <w:sz w:val="24"/>
                <w:szCs w:val="24"/>
              </w:rPr>
              <w:t>适配医脉赛污水多病原富集浓缩仪;</w:t>
            </w:r>
          </w:p>
          <w:p>
            <w:pPr>
              <w:snapToGrid w:val="0"/>
              <w:jc w:val="left"/>
              <w:rPr>
                <w:rFonts w:ascii="仿宋" w:eastAsia="仿宋" w:cs="仿宋" w:hAnsi="仿宋" w:hint="eastAsia"/>
                <w:sz w:val="24"/>
                <w:szCs w:val="24"/>
              </w:rPr>
            </w:pPr>
            <w:r>
              <w:rPr>
                <w:rFonts w:ascii="仿宋" w:eastAsia="仿宋" w:cs="仿宋" w:hAnsi="仿宋" w:hint="eastAsia"/>
                <w:sz w:val="24"/>
                <w:szCs w:val="24"/>
                <w:lang w:val="en-US" w:eastAsia="zh-CN"/>
              </w:rPr>
              <w:t>4、</w:t>
            </w:r>
            <w:r>
              <w:rPr>
                <w:rFonts w:ascii="仿宋" w:eastAsia="仿宋" w:cs="仿宋" w:hAnsi="仿宋" w:hint="eastAsia"/>
                <w:sz w:val="24"/>
                <w:szCs w:val="24"/>
              </w:rPr>
              <w:t>具备高效抑制物去除能力，适用于抑制剂浓度高的航空器污水、医院废水等;</w:t>
            </w:r>
          </w:p>
          <w:p>
            <w:pPr>
              <w:snapToGrid w:val="0"/>
              <w:jc w:val="left"/>
              <w:rPr>
                <w:rFonts w:ascii="仿宋" w:eastAsia="仿宋" w:cs="仿宋" w:hAnsi="仿宋"/>
                <w:sz w:val="24"/>
                <w:szCs w:val="24"/>
              </w:rPr>
            </w:pPr>
            <w:r>
              <w:rPr>
                <w:rFonts w:ascii="仿宋" w:eastAsia="仿宋" w:cs="仿宋" w:hAnsi="仿宋" w:hint="eastAsia"/>
                <w:sz w:val="24"/>
                <w:szCs w:val="24"/>
                <w:lang w:val="en-US" w:eastAsia="zh-CN"/>
              </w:rPr>
              <w:t>5、</w:t>
            </w:r>
            <w:r>
              <w:rPr>
                <w:rFonts w:ascii="仿宋" w:eastAsia="仿宋" w:cs="仿宋" w:hAnsi="仿宋" w:hint="eastAsia"/>
                <w:sz w:val="24"/>
                <w:szCs w:val="24"/>
              </w:rPr>
              <w:t>病毒核酸回收率&gt;50%;CV≤3%;富集倍数≥100倍;</w:t>
            </w:r>
          </w:p>
          <w:p>
            <w:pPr>
              <w:snapToGrid w:val="0"/>
              <w:jc w:val="left"/>
              <w:rPr>
                <w:rFonts w:ascii="仿宋" w:eastAsia="仿宋" w:cs="仿宋" w:hAnsi="仿宋"/>
                <w:sz w:val="24"/>
                <w:szCs w:val="24"/>
              </w:rPr>
            </w:pPr>
          </w:p>
        </w:tc>
      </w:tr>
      <w:tr>
        <w:tc>
          <w:tcPr>
            <w:tcW w:w="90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195</w:t>
            </w:r>
          </w:p>
        </w:tc>
        <w:tc>
          <w:tcPr>
            <w:tcW w:w="1774" w:type="dxa"/>
            <w:tcBorders>
              <w:top w:val="single" w:sz="6" w:space="0" w:color="auto"/>
              <w:left w:val="single" w:sz="6" w:space="0" w:color="auto"/>
              <w:bottom w:val="single" w:sz="6" w:space="0" w:color="auto"/>
              <w:right w:val="single" w:sz="6" w:space="0" w:color="auto"/>
              <w:tl2br w:val="nil"/>
              <w:tr2bl w:val="nil"/>
            </w:tcBorders>
            <w:shd w:val="clear" w:color="auto" w:fill="auto"/>
            <w:noWrap/>
            <w:vAlign w:val="center"/>
          </w:tcPr>
          <w:p>
            <w:pPr>
              <w:keepNext w:val="0"/>
              <w:keepLines w:val="0"/>
              <w:widowControl/>
              <w:suppressLineNumbers w:val="0"/>
              <w:snapToGrid w:val="0"/>
              <w:jc w:val="left"/>
              <w:textAlignment w:val="auto"/>
              <w:rPr>
                <w:rFonts w:ascii="仿宋" w:eastAsia="仿宋" w:cs="仿宋" w:hAnsi="仿宋" w:hint="eastAsia"/>
                <w:i w:val="0"/>
                <w:iCs w:val="0"/>
                <w:color w:val="auto"/>
                <w:sz w:val="24"/>
                <w:szCs w:val="24"/>
                <w:u w:val="none"/>
                <w:lang w:val="en-US" w:eastAsia="zh-CN" w:bidi="ar-SA"/>
              </w:rPr>
            </w:pPr>
            <w:r>
              <w:rPr>
                <w:rFonts w:ascii="仿宋" w:eastAsia="仿宋" w:cs="仿宋" w:hAnsi="仿宋" w:hint="eastAsia"/>
                <w:i w:val="0"/>
                <w:iCs w:val="0"/>
                <w:color w:val="auto"/>
                <w:kern w:val="0"/>
                <w:sz w:val="24"/>
                <w:szCs w:val="24"/>
                <w:u w:val="none"/>
                <w:lang w:val="en-US" w:eastAsia="zh-CN"/>
              </w:rPr>
              <w:t>污水磁珠富集提取试剂盒</w:t>
            </w:r>
          </w:p>
        </w:tc>
        <w:tc>
          <w:tcPr>
            <w:tcW w:w="5506"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color w:val="auto"/>
                <w:sz w:val="24"/>
                <w:szCs w:val="24"/>
              </w:rPr>
              <w:t>1</w:t>
            </w:r>
            <w:r>
              <w:rPr>
                <w:rFonts w:ascii="仿宋" w:eastAsia="仿宋" w:cs="仿宋" w:hAnsi="仿宋" w:hint="eastAsia"/>
                <w:sz w:val="24"/>
                <w:szCs w:val="24"/>
                <w:lang w:eastAsia="zh-CN"/>
              </w:rPr>
              <w:t>、</w:t>
            </w:r>
            <w:r>
              <w:rPr>
                <w:rFonts w:ascii="仿宋" w:eastAsia="仿宋" w:cs="仿宋" w:hAnsi="仿宋" w:hint="eastAsia"/>
                <w:color w:val="auto"/>
                <w:sz w:val="24"/>
                <w:szCs w:val="24"/>
                <w:lang w:val="en-US" w:eastAsia="zh-CN"/>
              </w:rPr>
              <w:t>用途：</w:t>
            </w:r>
            <w:r>
              <w:rPr>
                <w:rFonts w:ascii="仿宋" w:eastAsia="仿宋" w:cs="仿宋" w:hAnsi="仿宋" w:hint="eastAsia"/>
                <w:color w:val="auto"/>
                <w:sz w:val="24"/>
                <w:szCs w:val="24"/>
              </w:rPr>
              <w:t>基于酶反应、免疫反应、磁珠萃取等原理可用于污水样本中多病原检测，包括但不限于新冠病毒、猴痘病毒、流感病毒、诺如病毒、腺病毒、沙门氏菌、霍乱弧菌、甲乙流、甲乙肝、副溶血弧菌、单核细胞增生李斯特氏菌等病原的浓缩富集纯化；</w:t>
            </w:r>
          </w:p>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color w:val="auto"/>
                <w:sz w:val="24"/>
                <w:szCs w:val="24"/>
              </w:rPr>
              <w:t>2.</w:t>
            </w:r>
            <w:r>
              <w:rPr>
                <w:rFonts w:ascii="仿宋" w:eastAsia="仿宋" w:cs="仿宋" w:hAnsi="仿宋" w:hint="eastAsia"/>
                <w:sz w:val="24"/>
                <w:szCs w:val="24"/>
                <w:lang w:eastAsia="zh-CN"/>
              </w:rPr>
              <w:t>、</w:t>
            </w:r>
            <w:r>
              <w:rPr>
                <w:rFonts w:ascii="仿宋" w:eastAsia="仿宋" w:cs="仿宋" w:hAnsi="仿宋" w:hint="eastAsia"/>
                <w:color w:val="auto"/>
                <w:sz w:val="24"/>
                <w:szCs w:val="24"/>
              </w:rPr>
              <w:t>产品</w:t>
            </w:r>
            <w:r>
              <w:rPr>
                <w:rFonts w:ascii="仿宋" w:eastAsia="仿宋" w:cs="仿宋" w:hAnsi="仿宋" w:hint="eastAsia"/>
                <w:color w:val="auto"/>
                <w:sz w:val="24"/>
                <w:szCs w:val="24"/>
                <w:lang w:val="en-US" w:eastAsia="zh-CN"/>
              </w:rPr>
              <w:t>试剂盒选用抗高抑制污水特性磁珠，且配备核酸净化模块</w:t>
            </w:r>
            <w:r>
              <w:rPr>
                <w:rFonts w:ascii="仿宋" w:eastAsia="仿宋" w:cs="仿宋" w:hAnsi="仿宋" w:hint="eastAsia"/>
                <w:color w:val="auto"/>
                <w:sz w:val="24"/>
                <w:szCs w:val="24"/>
              </w:rPr>
              <w:t>，适用于航空器污水</w:t>
            </w:r>
            <w:r>
              <w:rPr>
                <w:rFonts w:ascii="仿宋" w:eastAsia="仿宋" w:cs="仿宋" w:hAnsi="仿宋" w:hint="eastAsia"/>
                <w:color w:val="auto"/>
                <w:sz w:val="24"/>
                <w:szCs w:val="24"/>
                <w:lang w:eastAsia="zh-CN"/>
              </w:rPr>
              <w:t>，</w:t>
            </w:r>
            <w:r>
              <w:rPr>
                <w:rFonts w:ascii="仿宋" w:eastAsia="仿宋" w:cs="仿宋" w:hAnsi="仿宋" w:hint="eastAsia"/>
                <w:color w:val="auto"/>
                <w:sz w:val="24"/>
                <w:szCs w:val="24"/>
                <w:lang w:val="en-US" w:eastAsia="zh-CN"/>
              </w:rPr>
              <w:t>以及高抑制复杂污水样本</w:t>
            </w:r>
            <w:r>
              <w:rPr>
                <w:rFonts w:ascii="仿宋" w:eastAsia="仿宋" w:cs="仿宋" w:hAnsi="仿宋" w:hint="eastAsia"/>
                <w:color w:val="auto"/>
                <w:sz w:val="24"/>
                <w:szCs w:val="24"/>
              </w:rPr>
              <w:t>。</w:t>
            </w:r>
          </w:p>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color w:val="auto"/>
                <w:sz w:val="24"/>
                <w:szCs w:val="24"/>
              </w:rPr>
              <w:t>3.</w:t>
            </w:r>
            <w:r>
              <w:rPr>
                <w:rFonts w:ascii="仿宋" w:eastAsia="仿宋" w:cs="仿宋" w:hAnsi="仿宋" w:hint="eastAsia"/>
                <w:sz w:val="24"/>
                <w:szCs w:val="24"/>
                <w:lang w:eastAsia="zh-CN"/>
              </w:rPr>
              <w:t>、</w:t>
            </w:r>
            <w:r>
              <w:rPr>
                <w:rFonts w:ascii="仿宋" w:eastAsia="仿宋" w:cs="仿宋" w:hAnsi="仿宋" w:hint="eastAsia"/>
                <w:color w:val="auto"/>
                <w:sz w:val="24"/>
                <w:szCs w:val="24"/>
              </w:rPr>
              <w:t>富集产物在程序结束后自动收集于独立的离心管中，可直接用作后续qPCR、dPCR及测序的反应模板，全程无需手动转移。</w:t>
            </w:r>
          </w:p>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sz w:val="24"/>
                <w:szCs w:val="24"/>
                <w:lang w:val="en-US" w:eastAsia="zh-CN"/>
              </w:rPr>
              <w:t>4</w:t>
            </w:r>
            <w:r>
              <w:rPr>
                <w:rFonts w:ascii="仿宋" w:eastAsia="仿宋" w:cs="仿宋" w:hAnsi="仿宋" w:hint="eastAsia"/>
                <w:color w:val="auto"/>
                <w:sz w:val="24"/>
                <w:szCs w:val="24"/>
              </w:rPr>
              <w:t>、处理样本量≥8</w:t>
            </w:r>
            <w:r>
              <w:rPr>
                <w:rFonts w:ascii="仿宋" w:eastAsia="仿宋" w:cs="仿宋" w:hAnsi="仿宋" w:hint="eastAsia"/>
                <w:sz w:val="24"/>
                <w:szCs w:val="24"/>
                <w:lang w:eastAsia="zh-CN"/>
              </w:rPr>
              <w:t>m</w:t>
            </w:r>
            <w:r>
              <w:rPr>
                <w:rFonts w:ascii="仿宋" w:eastAsia="仿宋" w:cs="仿宋" w:hAnsi="仿宋" w:hint="eastAsia"/>
                <w:color w:val="auto"/>
                <w:sz w:val="24"/>
                <w:szCs w:val="24"/>
              </w:rPr>
              <w:t>L/次</w:t>
            </w:r>
          </w:p>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sz w:val="24"/>
                <w:szCs w:val="24"/>
                <w:lang w:val="en-US" w:eastAsia="zh-CN"/>
              </w:rPr>
              <w:t>5</w:t>
            </w:r>
            <w:r>
              <w:rPr>
                <w:rFonts w:ascii="仿宋" w:eastAsia="仿宋" w:cs="仿宋" w:hAnsi="仿宋" w:hint="eastAsia"/>
                <w:color w:val="auto"/>
                <w:sz w:val="24"/>
                <w:szCs w:val="24"/>
              </w:rPr>
              <w:t>、病毒回收率</w:t>
            </w:r>
            <w:r>
              <w:rPr>
                <w:rFonts w:ascii="仿宋" w:eastAsia="仿宋" w:cs="仿宋" w:hAnsi="仿宋" w:hint="eastAsia"/>
                <w:color w:val="auto"/>
                <w:sz w:val="24"/>
                <w:szCs w:val="24"/>
                <w:lang w:val="en-US" w:eastAsia="zh-CN"/>
              </w:rPr>
              <w:t>≥</w:t>
            </w:r>
            <w:r>
              <w:rPr>
                <w:rFonts w:ascii="仿宋" w:eastAsia="仿宋" w:cs="仿宋" w:hAnsi="仿宋" w:hint="eastAsia"/>
                <w:color w:val="auto"/>
                <w:sz w:val="24"/>
                <w:szCs w:val="24"/>
              </w:rPr>
              <w:t xml:space="preserve"> </w:t>
            </w:r>
            <w:r>
              <w:rPr>
                <w:rFonts w:ascii="仿宋" w:eastAsia="仿宋" w:cs="仿宋" w:hAnsi="仿宋" w:hint="eastAsia"/>
                <w:color w:val="auto"/>
                <w:sz w:val="24"/>
                <w:szCs w:val="24"/>
                <w:lang w:val="en-US" w:eastAsia="zh-CN"/>
              </w:rPr>
              <w:t>9</w:t>
            </w:r>
            <w:r>
              <w:rPr>
                <w:rFonts w:ascii="仿宋" w:eastAsia="仿宋" w:cs="仿宋" w:hAnsi="仿宋" w:hint="eastAsia"/>
                <w:color w:val="auto"/>
                <w:sz w:val="24"/>
                <w:szCs w:val="24"/>
              </w:rPr>
              <w:t>0%</w:t>
            </w:r>
          </w:p>
          <w:p>
            <w:pPr>
              <w:snapToGrid w:val="0"/>
              <w:spacing w:line="240" w:lineRule="auto"/>
              <w:jc w:val="left"/>
              <w:rPr>
                <w:rFonts w:ascii="仿宋" w:eastAsia="仿宋" w:cs="仿宋" w:hAnsi="仿宋" w:hint="eastAsia"/>
                <w:color w:val="auto"/>
                <w:sz w:val="24"/>
                <w:szCs w:val="24"/>
                <w:lang w:eastAsia="zh-CN"/>
              </w:rPr>
            </w:pPr>
            <w:r>
              <w:rPr>
                <w:rFonts w:ascii="仿宋" w:eastAsia="仿宋" w:cs="仿宋" w:hAnsi="仿宋" w:hint="eastAsia"/>
                <w:sz w:val="24"/>
                <w:szCs w:val="24"/>
                <w:lang w:val="en-US" w:eastAsia="zh-CN"/>
              </w:rPr>
              <w:t>6</w:t>
            </w:r>
            <w:r>
              <w:rPr>
                <w:rFonts w:ascii="仿宋" w:eastAsia="仿宋" w:cs="仿宋" w:hAnsi="仿宋" w:hint="eastAsia"/>
                <w:color w:val="auto"/>
                <w:sz w:val="24"/>
                <w:szCs w:val="24"/>
              </w:rPr>
              <w:t>、所有必需组分预分装，即开即用</w:t>
            </w:r>
            <w:r>
              <w:rPr>
                <w:rFonts w:ascii="仿宋" w:eastAsia="仿宋" w:cs="仿宋" w:hAnsi="仿宋" w:hint="eastAsia"/>
                <w:color w:val="auto"/>
                <w:sz w:val="24"/>
                <w:szCs w:val="24"/>
                <w:lang w:eastAsia="zh-CN"/>
              </w:rPr>
              <w:t>，</w:t>
            </w:r>
            <w:r>
              <w:rPr>
                <w:rFonts w:ascii="仿宋" w:eastAsia="仿宋" w:cs="仿宋" w:hAnsi="仿宋" w:hint="eastAsia"/>
                <w:color w:val="auto"/>
                <w:sz w:val="24"/>
                <w:szCs w:val="24"/>
              </w:rPr>
              <w:t>可单样本上机</w:t>
            </w:r>
            <w:r>
              <w:rPr>
                <w:rFonts w:ascii="仿宋" w:eastAsia="仿宋" w:cs="仿宋" w:hAnsi="仿宋" w:hint="eastAsia"/>
                <w:color w:val="auto"/>
                <w:sz w:val="24"/>
                <w:szCs w:val="24"/>
                <w:lang w:eastAsia="zh-CN"/>
              </w:rPr>
              <w:t>；</w:t>
            </w:r>
          </w:p>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sz w:val="24"/>
                <w:szCs w:val="24"/>
                <w:lang w:val="en-US" w:eastAsia="zh-CN"/>
              </w:rPr>
              <w:t>7</w:t>
            </w:r>
            <w:r>
              <w:rPr>
                <w:rFonts w:ascii="仿宋" w:eastAsia="仿宋" w:cs="仿宋" w:hAnsi="仿宋" w:hint="eastAsia"/>
                <w:color w:val="auto"/>
                <w:sz w:val="24"/>
                <w:szCs w:val="24"/>
              </w:rPr>
              <w:t>、试剂独立预分装，可常温运输</w:t>
            </w:r>
          </w:p>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sz w:val="24"/>
                <w:szCs w:val="24"/>
                <w:lang w:val="en-US" w:eastAsia="zh-CN"/>
              </w:rPr>
              <w:t>8</w:t>
            </w:r>
            <w:r>
              <w:rPr>
                <w:rFonts w:ascii="仿宋" w:eastAsia="仿宋" w:cs="仿宋" w:hAnsi="仿宋" w:hint="eastAsia"/>
                <w:color w:val="auto"/>
                <w:sz w:val="24"/>
                <w:szCs w:val="24"/>
              </w:rPr>
              <w:t>、包装规格：24</w:t>
            </w:r>
            <w:r>
              <w:rPr>
                <w:rFonts w:ascii="仿宋" w:eastAsia="仿宋" w:cs="仿宋" w:hAnsi="仿宋" w:hint="eastAsia"/>
                <w:sz w:val="24"/>
                <w:szCs w:val="24"/>
                <w:lang w:val="en-US" w:eastAsia="zh-CN"/>
              </w:rPr>
              <w:t>份</w:t>
            </w:r>
            <w:r>
              <w:rPr>
                <w:rFonts w:ascii="仿宋" w:eastAsia="仿宋" w:cs="仿宋" w:hAnsi="仿宋" w:hint="eastAsia"/>
                <w:color w:val="auto"/>
                <w:sz w:val="24"/>
                <w:szCs w:val="24"/>
              </w:rPr>
              <w:t>/盒</w:t>
            </w:r>
          </w:p>
          <w:p>
            <w:pPr>
              <w:snapToGrid w:val="0"/>
              <w:spacing w:line="240" w:lineRule="auto"/>
              <w:jc w:val="left"/>
              <w:rPr>
                <w:rFonts w:ascii="仿宋" w:eastAsia="仿宋" w:cs="仿宋" w:hAnsi="仿宋" w:hint="eastAsia"/>
                <w:color w:val="auto"/>
                <w:sz w:val="24"/>
                <w:szCs w:val="24"/>
              </w:rPr>
            </w:pPr>
            <w:r>
              <w:rPr>
                <w:rFonts w:ascii="仿宋" w:eastAsia="仿宋" w:cs="仿宋" w:hAnsi="仿宋" w:hint="eastAsia"/>
                <w:sz w:val="24"/>
                <w:szCs w:val="24"/>
                <w:lang w:val="en-US" w:eastAsia="zh-CN"/>
              </w:rPr>
              <w:t>9</w:t>
            </w:r>
            <w:r>
              <w:rPr>
                <w:rFonts w:ascii="仿宋" w:eastAsia="仿宋" w:cs="仿宋" w:hAnsi="仿宋" w:hint="eastAsia"/>
                <w:color w:val="auto"/>
                <w:sz w:val="24"/>
                <w:szCs w:val="24"/>
              </w:rPr>
              <w:t>、储存条件：室温（4-25℃）保存12个月</w:t>
            </w:r>
          </w:p>
          <w:p>
            <w:pPr>
              <w:snapToGrid w:val="0"/>
              <w:spacing w:line="240" w:lineRule="auto"/>
              <w:jc w:val="left"/>
              <w:rPr>
                <w:rFonts w:ascii="仿宋" w:eastAsia="仿宋" w:cs="仿宋" w:hAnsi="仿宋" w:hint="eastAsia"/>
                <w:color w:val="auto"/>
                <w:sz w:val="24"/>
                <w:szCs w:val="24"/>
                <w:lang w:val="en-US" w:eastAsia="zh-CN"/>
              </w:rPr>
            </w:pPr>
            <w:r>
              <w:rPr>
                <w:rFonts w:ascii="仿宋" w:eastAsia="仿宋" w:cs="仿宋" w:hAnsi="仿宋" w:hint="eastAsia"/>
                <w:sz w:val="24"/>
                <w:szCs w:val="24"/>
                <w:lang w:val="en-US" w:eastAsia="zh-CN"/>
              </w:rPr>
              <w:t>10</w:t>
            </w:r>
            <w:r>
              <w:rPr>
                <w:rFonts w:ascii="仿宋" w:eastAsia="仿宋" w:cs="仿宋" w:hAnsi="仿宋" w:hint="eastAsia"/>
                <w:color w:val="auto"/>
                <w:sz w:val="24"/>
                <w:szCs w:val="24"/>
              </w:rPr>
              <w:t>、</w:t>
            </w:r>
            <w:r>
              <w:rPr>
                <w:rFonts w:ascii="仿宋" w:eastAsia="仿宋" w:cs="仿宋" w:hAnsi="仿宋" w:hint="eastAsia"/>
                <w:color w:val="auto"/>
                <w:sz w:val="24"/>
                <w:szCs w:val="24"/>
                <w:lang w:val="en-US" w:eastAsia="zh-CN"/>
              </w:rPr>
              <w:t>适配仪器：至少适配</w:t>
            </w:r>
            <w:r>
              <w:rPr>
                <w:rFonts w:ascii="仿宋" w:eastAsia="仿宋" w:cs="仿宋" w:hAnsi="仿宋" w:hint="eastAsia"/>
                <w:color w:val="auto"/>
                <w:sz w:val="24"/>
                <w:szCs w:val="24"/>
              </w:rPr>
              <w:t>未名环诊污水分子浓缩仪设备</w:t>
            </w:r>
            <w:r>
              <w:rPr>
                <w:rFonts w:ascii="仿宋" w:eastAsia="仿宋" w:cs="仿宋" w:hAnsi="仿宋" w:hint="eastAsia"/>
                <w:color w:val="auto"/>
                <w:sz w:val="24"/>
                <w:szCs w:val="24"/>
                <w:lang w:val="en-US" w:eastAsia="zh-CN"/>
              </w:rPr>
              <w:t>。</w:t>
            </w:r>
          </w:p>
          <w:p>
            <w:pPr>
              <w:snapToGrid w:val="0"/>
              <w:jc w:val="left"/>
              <w:rPr>
                <w:rFonts w:ascii="仿宋" w:eastAsia="仿宋" w:cs="仿宋" w:hAnsi="仿宋"/>
                <w:sz w:val="24"/>
                <w:szCs w:val="24"/>
              </w:rPr>
            </w:pPr>
          </w:p>
        </w:tc>
      </w:tr>
    </w:tbl>
    <w:p/>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第八包：口腔耗材</w:t>
      </w:r>
    </w:p>
    <w:tbl>
      <w:tblPr>
        <w:jc w:val="center"/>
        <w:tblW w:w="5003"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751"/>
        <w:gridCol w:w="2099"/>
        <w:gridCol w:w="7632"/>
      </w:tblGrid>
      <w:tr>
        <w:trPr>
          <w:tblHeader/>
        </w:trP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7"/>
              <w:keepNext/>
              <w:widowControl/>
              <w:snapToGrid w:val="0"/>
              <w:spacing w:after="0" w:line="240" w:lineRule="auto"/>
              <w:jc w:val="center"/>
              <w:textAlignment w:val="center"/>
              <w:rPr>
                <w:rStyle w:val="28Char"/>
                <w:rFonts w:ascii="仿宋" w:eastAsia="仿宋" w:cs="仿宋" w:hAnsi="仿宋"/>
                <w:b/>
                <w:bCs/>
                <w:sz w:val="24"/>
              </w:rPr>
            </w:pPr>
            <w:r>
              <w:rPr>
                <w:rStyle w:val="28Char"/>
                <w:rFonts w:ascii="仿宋" w:eastAsia="仿宋" w:cs="仿宋" w:hAnsi="仿宋" w:hint="eastAsia"/>
                <w:b/>
                <w:bCs/>
                <w:sz w:val="24"/>
              </w:rPr>
              <w:t>序号</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7"/>
              <w:keepNext/>
              <w:widowControl/>
              <w:snapToGrid w:val="0"/>
              <w:spacing w:after="0" w:line="240" w:lineRule="auto"/>
              <w:jc w:val="center"/>
              <w:textAlignment w:val="center"/>
              <w:rPr>
                <w:rStyle w:val="28Char"/>
                <w:rFonts w:ascii="仿宋" w:eastAsia="仿宋" w:cs="仿宋" w:hAnsi="仿宋"/>
                <w:b/>
                <w:bCs/>
                <w:sz w:val="24"/>
              </w:rPr>
            </w:pPr>
            <w:r>
              <w:rPr>
                <w:rStyle w:val="28Char"/>
                <w:rFonts w:ascii="仿宋" w:eastAsia="仿宋" w:cs="仿宋" w:hAnsi="仿宋" w:hint="eastAsia"/>
                <w:b/>
                <w:bCs/>
                <w:sz w:val="24"/>
              </w:rPr>
              <w:t>标的名称</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7"/>
              <w:keepNext/>
              <w:widowControl/>
              <w:snapToGrid w:val="0"/>
              <w:spacing w:after="0" w:line="240" w:lineRule="auto"/>
              <w:jc w:val="center"/>
              <w:textAlignment w:val="center"/>
              <w:rPr>
                <w:rStyle w:val="28Char"/>
                <w:rFonts w:ascii="仿宋" w:eastAsia="仿宋" w:cs="仿宋" w:hAnsi="仿宋"/>
                <w:b/>
                <w:bCs/>
                <w:sz w:val="24"/>
              </w:rPr>
            </w:pPr>
            <w:r>
              <w:rPr>
                <w:rStyle w:val="28Char"/>
                <w:rFonts w:ascii="仿宋" w:eastAsia="仿宋" w:cs="仿宋" w:hAnsi="仿宋" w:hint="eastAsia"/>
                <w:b/>
                <w:bCs/>
                <w:sz w:val="24"/>
              </w:rPr>
              <w:t>规格型号及技术要求</w:t>
            </w:r>
          </w:p>
        </w:tc>
      </w:tr>
      <w:tr>
        <w:trPr>
          <w:trHeight w:val="942"/>
        </w:trP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一次性使用口腔器械盒</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1.规格：2型；</w:t>
            </w:r>
          </w:p>
          <w:p>
            <w:pPr>
              <w:rPr>
                <w:rStyle w:val="30Char"/>
                <w:rFonts w:ascii="仿宋" w:eastAsia="仿宋" w:cs="仿宋" w:hAnsi="仿宋"/>
                <w:sz w:val="24"/>
              </w:rPr>
            </w:pPr>
            <w:r>
              <w:rPr>
                <w:rStyle w:val="30Char"/>
                <w:rFonts w:ascii="仿宋" w:eastAsia="仿宋" w:cs="仿宋" w:hAnsi="仿宋" w:hint="eastAsia"/>
                <w:sz w:val="24"/>
              </w:rPr>
              <w:t>2.包含配件：口镜、镊子、探针、脱脂棉球、托盘、围巾、口杯。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牙胶尖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1.规格：0.02锥度；</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shd w:val="clear" w:color="auto" w:fill="FFFFFF"/>
              </w:rPr>
              <w:t>2.</w:t>
            </w:r>
            <w:r>
              <w:rPr>
                <w:rStyle w:val="30Char"/>
                <w:rFonts w:ascii="仿宋" w:eastAsia="仿宋" w:cs="仿宋" w:hAnsi="仿宋" w:hint="eastAsia"/>
                <w:sz w:val="24"/>
              </w:rPr>
              <w:t>成分：古塔胶、氧化锌、硫酸钡、增韧剂；</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shd w:val="clear" w:color="auto" w:fill="FFFFFF"/>
              </w:rPr>
              <w:t>3.</w:t>
            </w:r>
            <w:r>
              <w:rPr>
                <w:rStyle w:val="30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牙胶尖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1.规格：0.04和0.06锥度；</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成分：古塔胶、氧化锌、硫酸钡、增韧剂；</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吸潮纸尖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1.规格：0.02锥度</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由纸质或纯棉纤维制成；</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印模托盘(牙托）</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铝制（全口有孔2*1）1#-6#</w:t>
            </w:r>
          </w:p>
          <w:p>
            <w:pPr>
              <w:rPr>
                <w:rStyle w:val="30Char"/>
                <w:rFonts w:ascii="仿宋" w:eastAsia="仿宋" w:cs="仿宋" w:hAnsi="仿宋"/>
                <w:sz w:val="24"/>
              </w:rPr>
            </w:pPr>
            <w:r>
              <w:rPr>
                <w:rStyle w:val="30Char"/>
                <w:rFonts w:ascii="仿宋" w:eastAsia="仿宋" w:cs="仿宋" w:hAnsi="仿宋" w:hint="eastAsia"/>
                <w:sz w:val="24"/>
              </w:rPr>
              <w:t>铝制（全口无孔2*1）1#-3#</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95%酒精消毒液</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1.规格：95%500ml；</w:t>
            </w:r>
          </w:p>
          <w:p>
            <w:pPr>
              <w:rPr>
                <w:rStyle w:val="30Char"/>
                <w:rFonts w:ascii="仿宋" w:eastAsia="仿宋" w:cs="仿宋" w:hAnsi="仿宋"/>
                <w:sz w:val="24"/>
              </w:rPr>
            </w:pPr>
            <w:r>
              <w:rPr>
                <w:rStyle w:val="30Char"/>
                <w:rFonts w:ascii="仿宋" w:eastAsia="仿宋" w:cs="仿宋" w:hAnsi="仿宋" w:hint="eastAsia"/>
                <w:sz w:val="24"/>
              </w:rPr>
              <w:t>2.本标准适用于以食用乙醇为加纯化水配置而成的消毒产品，该产品适用医疗消毒灭菌。</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碘伏消毒药</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1.规格：500ml；</w:t>
            </w:r>
          </w:p>
          <w:p>
            <w:pPr>
              <w:rPr>
                <w:rStyle w:val="30Char"/>
                <w:rFonts w:ascii="仿宋" w:eastAsia="仿宋" w:cs="仿宋" w:hAnsi="仿宋"/>
                <w:sz w:val="24"/>
              </w:rPr>
            </w:pPr>
            <w:r>
              <w:rPr>
                <w:rStyle w:val="30Char"/>
                <w:rFonts w:ascii="仿宋" w:eastAsia="仿宋" w:cs="仿宋" w:hAnsi="仿宋" w:hint="eastAsia"/>
                <w:sz w:val="24"/>
              </w:rPr>
              <w:t>2.本标准适用于以碘和脂肪醇聚氧乙烯醚为原料经络合生成络合碘溶液，并辅以碘化钾、碘酸钾等，经混合、灌装、包装而成的碘伏消毒液。</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一次性使用三用喷枪头125*1</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Fonts w:ascii="仿宋" w:eastAsia="仿宋" w:cs="仿宋" w:hAnsi="仿宋" w:hint="eastAsia"/>
                <w:sz w:val="24"/>
                <w:szCs w:val="24"/>
              </w:rPr>
              <w:t>1.规格：125支/瓶；</w:t>
            </w:r>
            <w:r>
              <w:rPr>
                <w:rStyle w:val="30Char"/>
                <w:rFonts w:ascii="仿宋" w:eastAsia="仿宋" w:cs="仿宋" w:hAnsi="仿宋" w:hint="eastAsia"/>
                <w:sz w:val="24"/>
              </w:rPr>
              <w:t>型号：P7725；</w:t>
            </w:r>
          </w:p>
          <w:p>
            <w:pPr>
              <w:rPr>
                <w:rStyle w:val="30Char"/>
                <w:rFonts w:ascii="仿宋" w:eastAsia="仿宋" w:cs="仿宋" w:hAnsi="仿宋"/>
                <w:sz w:val="24"/>
              </w:rPr>
            </w:pPr>
            <w:r>
              <w:rPr>
                <w:rFonts w:ascii="仿宋" w:eastAsia="仿宋" w:cs="仿宋" w:hAnsi="仿宋" w:hint="eastAsia"/>
                <w:sz w:val="24"/>
                <w:szCs w:val="24"/>
              </w:rPr>
              <w:t>2.</w:t>
            </w:r>
            <w:r>
              <w:rPr>
                <w:rStyle w:val="30Char"/>
                <w:rFonts w:ascii="仿宋" w:eastAsia="仿宋" w:cs="仿宋" w:hAnsi="仿宋" w:hint="eastAsia"/>
                <w:sz w:val="24"/>
              </w:rPr>
              <w:t>主要由聚苯乙烯(ABS)塑料外管和塑料或金属内芯组成；</w:t>
            </w:r>
          </w:p>
          <w:p>
            <w:pPr>
              <w:rPr>
                <w:rStyle w:val="30Char"/>
                <w:rFonts w:ascii="仿宋" w:eastAsia="仿宋" w:cs="仿宋" w:hAnsi="仿宋"/>
                <w:sz w:val="24"/>
              </w:rPr>
            </w:pPr>
            <w:r>
              <w:rPr>
                <w:rFonts w:ascii="仿宋" w:eastAsia="仿宋" w:cs="仿宋" w:hAnsi="仿宋" w:hint="eastAsia"/>
                <w:sz w:val="24"/>
                <w:szCs w:val="24"/>
              </w:rPr>
              <w:t>3.</w:t>
            </w:r>
            <w:r>
              <w:rPr>
                <w:rStyle w:val="30Char"/>
                <w:rFonts w:ascii="仿宋" w:eastAsia="仿宋" w:cs="仿宋" w:hAnsi="仿宋" w:hint="eastAsia"/>
                <w:sz w:val="24"/>
              </w:rPr>
              <w:t>非无菌产品。</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胶质银止血明胶海绵</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为白色或类白色，质轻、坚韧、多孔的弹性海绵状材料裁切成所需规格的膜片。</w:t>
            </w:r>
          </w:p>
          <w:p>
            <w:pPr>
              <w:rPr>
                <w:rStyle w:val="30Char"/>
                <w:rFonts w:ascii="仿宋" w:eastAsia="仿宋" w:cs="仿宋" w:hAnsi="仿宋"/>
                <w:sz w:val="24"/>
              </w:rPr>
            </w:pPr>
            <w:r>
              <w:rPr>
                <w:rStyle w:val="30Char"/>
                <w:rFonts w:ascii="仿宋" w:eastAsia="仿宋" w:cs="仿宋" w:hAnsi="仿宋" w:hint="eastAsia"/>
                <w:sz w:val="24"/>
              </w:rPr>
              <w:t>2.每片的液体吸收性不少于自身重量的35倍;</w:t>
              <w:br/>
              <w:t>3.产品无菌，采用环氫乙烷灭菌；</w:t>
              <w:br/>
              <w:t>4.尺寸≥60*20mm，≥2片/包。</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过氧化氢（双氧水）</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1.规格：500ml；</w:t>
            </w:r>
          </w:p>
          <w:p>
            <w:pPr>
              <w:rPr>
                <w:rStyle w:val="30Char"/>
                <w:rFonts w:ascii="仿宋" w:eastAsia="仿宋" w:cs="仿宋" w:hAnsi="仿宋"/>
                <w:sz w:val="24"/>
              </w:rPr>
            </w:pPr>
            <w:r>
              <w:rPr>
                <w:rStyle w:val="30Char"/>
                <w:rFonts w:ascii="仿宋" w:eastAsia="仿宋" w:cs="仿宋" w:hAnsi="仿宋" w:hint="eastAsia"/>
                <w:sz w:val="24"/>
              </w:rPr>
              <w:t>2.本品是以过氧化氢为主要有效成分的消毒液，过氧化氢含量为2.7%~3.3%(w/v)。</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75%酒精消毒液</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1.规格：75%500ml；</w:t>
            </w:r>
          </w:p>
          <w:p>
            <w:pPr>
              <w:rPr>
                <w:rStyle w:val="30Char"/>
                <w:rFonts w:ascii="仿宋" w:eastAsia="仿宋" w:cs="仿宋" w:hAnsi="仿宋"/>
                <w:sz w:val="24"/>
              </w:rPr>
            </w:pPr>
            <w:r>
              <w:rPr>
                <w:rStyle w:val="30Char"/>
                <w:rFonts w:ascii="仿宋" w:eastAsia="仿宋" w:cs="仿宋" w:hAnsi="仿宋" w:hint="eastAsia"/>
                <w:sz w:val="24"/>
              </w:rPr>
              <w:t>2.本标准适用于以食用乙醇为加纯化水配置而成的消毒产品，该产品适用医疗消毒灭菌。</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吸潮纸尖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1.规格：0.04和0.06锥度；</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由纸质或纯棉纤维制成；</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检查手套（独立包装XS）</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型号：CS1115B；</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本产品手套分为附纸型、普通型。附纸型手套采用聚乙烯材料与全木浆纸张制造。普通型手套采用聚乙烯材料制造。</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有足够的强度和阻隔性能，非无菌提供，一次性使用。</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医用脱脂纱布片</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 w:eastAsia="仿宋" w:cs="仿宋" w:hAnsi="仿宋"/>
                <w:sz w:val="24"/>
                <w:szCs w:val="24"/>
              </w:rPr>
            </w:pPr>
            <w:r>
              <w:rPr>
                <w:rFonts w:ascii="仿宋" w:eastAsia="仿宋" w:cs="仿宋" w:hAnsi="仿宋" w:hint="eastAsia"/>
                <w:sz w:val="24"/>
                <w:szCs w:val="24"/>
              </w:rPr>
              <w:t> 规格：5*7cm-8p，2片/袋，50袋/包</w:t>
            </w:r>
          </w:p>
          <w:p>
            <w:pPr>
              <w:rPr>
                <w:rStyle w:val="30Char"/>
                <w:rFonts w:ascii="仿宋" w:eastAsia="仿宋" w:cs="仿宋" w:hAnsi="仿宋"/>
                <w:sz w:val="24"/>
              </w:rPr>
            </w:pPr>
            <w:r>
              <w:rPr>
                <w:rFonts w:ascii="仿宋" w:eastAsia="仿宋" w:cs="仿宋" w:hAnsi="仿宋" w:hint="eastAsia"/>
                <w:sz w:val="24"/>
                <w:szCs w:val="24"/>
              </w:rPr>
              <w:t>不带钡线，灭菌型</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一次性使用无菌注射器-带针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1.5ml5#螺口；</w:t>
            </w:r>
          </w:p>
          <w:p>
            <w:pPr>
              <w:rPr>
                <w:rStyle w:val="30Char"/>
                <w:rFonts w:ascii="仿宋" w:eastAsia="仿宋" w:cs="仿宋" w:hAnsi="仿宋"/>
                <w:sz w:val="24"/>
              </w:rPr>
            </w:pPr>
            <w:r>
              <w:rPr>
                <w:rStyle w:val="30Char"/>
                <w:rFonts w:ascii="仿宋" w:eastAsia="仿宋" w:cs="仿宋" w:hAnsi="仿宋" w:hint="eastAsia"/>
                <w:sz w:val="24"/>
              </w:rPr>
              <w:t>2.产品由外套、芯杆、橡胶活塞和注射针(可选)组成。</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吸唾管</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一次性使用吸唾管长度为125mm或150mm；</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材质为聚氯乙烯材料,内嵌一根金属丝；</w:t>
              <w:br/>
              <w:t>3.≥100根/包。</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隔离膜</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 w:eastAsia="仿宋" w:cs="仿宋" w:hAnsi="仿宋"/>
                <w:sz w:val="24"/>
                <w:szCs w:val="24"/>
              </w:rPr>
            </w:pPr>
            <w:r>
              <w:rPr>
                <w:rFonts w:ascii="仿宋" w:eastAsia="仿宋" w:cs="仿宋" w:hAnsi="仿宋" w:hint="eastAsia"/>
                <w:sz w:val="24"/>
                <w:szCs w:val="24"/>
              </w:rPr>
              <w:t>1.规格：蓝色（每片10*15cm，厚度4s） 700克/1200张 （不带盒 不带托）</w:t>
            </w:r>
          </w:p>
          <w:p>
            <w:pPr>
              <w:rPr>
                <w:rStyle w:val="30Char"/>
                <w:rFonts w:ascii="仿宋" w:eastAsia="仿宋" w:cs="仿宋" w:hAnsi="仿宋"/>
                <w:kern w:val="0"/>
                <w:sz w:val="24"/>
              </w:rPr>
            </w:pPr>
            <w:r>
              <w:rPr>
                <w:rFonts w:ascii="仿宋" w:eastAsia="仿宋" w:cs="仿宋" w:hAnsi="仿宋" w:hint="eastAsia"/>
                <w:sz w:val="24"/>
                <w:szCs w:val="24"/>
              </w:rPr>
              <w:t>2.高洁净度，粘度适中，不留残痕，虚线点断断连设计，易撕易贴</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PE检查手套</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无粉M；</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本产品手套分为附纸型、普通型。附纸型手套采用聚乙烯材料与全木浆纸张制造。普通型手套采用聚乙烯材料制造。</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有足够的强度和阻隔性能，非无菌提供，一次性使用。</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4.</w:t>
            </w:r>
            <w:r>
              <w:rPr>
                <w:rStyle w:val="30Char"/>
                <w:rFonts w:ascii="仿宋" w:eastAsia="仿宋" w:cs="仿宋" w:hAnsi="仿宋" w:hint="eastAsia"/>
                <w:sz w:val="24"/>
              </w:rPr>
              <w:t>100袋/箱。</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19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平面卷带55mm*200m</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55mm*200m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平面卷带75mm*200m</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75mm*200m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平面卷带100mm*200m</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100mm*200m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研光工具系列</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1.临床应用抛光树脂、复合体、树脂加强型玻璃离子和瓷类修复体表面，毛刷纤维中富含研磨剂金刚砂颗粒，无需抛光膏；</w:t>
              <w:br/>
              <w:t>2.对牙面和修复体的边缘部位无损伤；</w:t>
              <w:br/>
              <w:t>3.可高温高压消毒或低温灭菌，对性能无影响；</w:t>
              <w:br/>
              <w:t>4.四种形态供选择；</w:t>
              <w:br/>
              <w:t>5.轻微压力，间歇应用，无需喷水，最大转速 5000rpm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卡瓦注油机油</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500ml</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医用脱脂棉球</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Fonts w:ascii="仿宋" w:eastAsia="仿宋" w:cs="仿宋" w:hAnsi="仿宋"/>
                <w:szCs w:val="24"/>
              </w:rPr>
            </w:pPr>
            <w:r>
              <w:rPr>
                <w:rFonts w:ascii="仿宋" w:eastAsia="仿宋" w:cs="仿宋" w:hAnsi="仿宋" w:hint="eastAsia"/>
                <w:szCs w:val="24"/>
              </w:rPr>
              <w:t> 1.规格：0.5g/个，500g/袋。</w:t>
            </w:r>
          </w:p>
          <w:p>
            <w:pPr>
              <w:pStyle w:val="2"/>
              <w:spacing w:before="0" w:after="0" w:line="240" w:lineRule="auto"/>
              <w:rPr>
                <w:rFonts w:ascii="仿宋" w:eastAsia="仿宋" w:cs="仿宋" w:hAnsi="仿宋"/>
                <w:szCs w:val="24"/>
              </w:rPr>
            </w:pPr>
            <w:r>
              <w:rPr>
                <w:rFonts w:ascii="仿宋" w:eastAsia="仿宋" w:cs="仿宋" w:hAnsi="仿宋" w:hint="eastAsia"/>
                <w:szCs w:val="24"/>
              </w:rPr>
              <w:t>2.由100%天然棉花经脱脂、漂白、加工制成。灭菌型。</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牙线签</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1.规格：50支/盒</w:t>
            </w:r>
          </w:p>
          <w:p>
            <w:pPr>
              <w:pStyle w:val="31"/>
              <w:numPr>
                <w:ilvl w:val="0"/>
                <w:numId w:val="1"/>
              </w:numPr>
              <w:ind w:left="0"/>
              <w:rPr>
                <w:rStyle w:val="30Char"/>
                <w:rFonts w:ascii="仿宋" w:eastAsia="仿宋" w:cs="仿宋" w:hAnsi="仿宋"/>
                <w:sz w:val="24"/>
              </w:rPr>
            </w:pPr>
            <w:r>
              <w:rPr>
                <w:rStyle w:val="30Char"/>
                <w:rFonts w:ascii="仿宋" w:eastAsia="仿宋" w:cs="仿宋" w:hAnsi="仿宋" w:hint="eastAsia"/>
                <w:sz w:val="24"/>
              </w:rPr>
              <w:t>2.平滑弧形牙线头设计，有利于手持操作。</w:t>
            </w:r>
          </w:p>
          <w:p>
            <w:pPr>
              <w:pStyle w:val="31"/>
              <w:numPr>
                <w:ilvl w:val="0"/>
                <w:numId w:val="1"/>
              </w:numPr>
              <w:ind w:left="0"/>
              <w:rPr>
                <w:rStyle w:val="30Char"/>
                <w:rFonts w:ascii="仿宋" w:eastAsia="仿宋" w:cs="仿宋" w:hAnsi="仿宋"/>
                <w:sz w:val="24"/>
              </w:rPr>
            </w:pPr>
            <w:r>
              <w:rPr>
                <w:rStyle w:val="30Char"/>
                <w:rFonts w:ascii="仿宋" w:eastAsia="仿宋" w:cs="仿宋" w:hAnsi="仿宋" w:hint="eastAsia"/>
                <w:sz w:val="24"/>
              </w:rPr>
              <w:t>多角度转向，使用不伤牙龈，不易断裂。</w:t>
            </w:r>
          </w:p>
          <w:p>
            <w:pPr>
              <w:rPr>
                <w:rStyle w:val="30Char"/>
                <w:rFonts w:ascii="仿宋" w:eastAsia="仿宋" w:cs="仿宋" w:hAnsi="仿宋"/>
                <w:sz w:val="24"/>
              </w:rPr>
            </w:pPr>
            <w:r>
              <w:rPr>
                <w:rStyle w:val="30Char"/>
                <w:rFonts w:ascii="仿宋" w:eastAsia="仿宋" w:cs="仿宋" w:hAnsi="仿宋" w:hint="eastAsia"/>
                <w:sz w:val="24"/>
              </w:rPr>
              <w:t>3.尾部圆弧刀锋弯钩设计，使用更加方便，深入清除牙斑，牙垢，食物残渣等嵌塞物。</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麻醉用注射针头</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1.规格：0.3mm*21mm；</w:t>
              <w:br/>
              <w:t>2.针头采用医用级不锈钢（如304或316L不锈钢）制成；</w:t>
              <w:br/>
              <w:t>3.≥100支/盒。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齿科藻酸盐印模材料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1.≥1kg；</w:t>
              <w:br/>
              <w:t>2.成分：常见成分包括海藻酸钠、石膏、硅藻土、磷酸钠、硫酸钙等。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3M窝沟封闭剂套装</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变色设计，固化前粉色使封闭剂的放置更容易准确，固化后变成自然的白色，高流动度使封闭剂很容易流入窝沟，内有氟离子释放，与釉质有粘接作用；</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窝沟封闭剂2支装(1.2ml/支)酸蚀剂支装(3ml/支)，酸蚀剂输送头25个(蓝色）。</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29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通用粘接系统</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1规格：5ml/瓶；</w:t>
            </w:r>
          </w:p>
          <w:p>
            <w:pPr>
              <w:rPr>
                <w:rStyle w:val="30Char"/>
                <w:rFonts w:ascii="仿宋" w:eastAsia="仿宋" w:cs="仿宋" w:hAnsi="仿宋"/>
                <w:sz w:val="24"/>
              </w:rPr>
            </w:pPr>
            <w:r>
              <w:rPr>
                <w:rStyle w:val="30Char"/>
                <w:rFonts w:ascii="仿宋" w:eastAsia="仿宋" w:cs="仿宋" w:hAnsi="仿宋" w:hint="eastAsia"/>
                <w:sz w:val="24"/>
              </w:rPr>
              <w:t>2.“自酸蚀”粘接；</w:t>
            </w:r>
          </w:p>
          <w:p>
            <w:pPr>
              <w:rPr>
                <w:rStyle w:val="30Char"/>
                <w:rFonts w:ascii="仿宋" w:eastAsia="仿宋" w:cs="仿宋" w:hAnsi="仿宋"/>
                <w:sz w:val="24"/>
              </w:rPr>
            </w:pPr>
            <w:r>
              <w:rPr>
                <w:rStyle w:val="30Char"/>
                <w:rFonts w:ascii="仿宋" w:eastAsia="仿宋" w:cs="仿宋" w:hAnsi="仿宋" w:hint="eastAsia"/>
                <w:sz w:val="24"/>
              </w:rPr>
              <w:t>3.适用于自固化或双固化的复合树脂类充填材料、水门汀或核材料的粘接。</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拔髓针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短0-6混，由手柄和针体组成，对根管内部进行处理的针形器械；</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可重复使用。工作部采用医用不锈钢制成，手柄采用聚对苯二甲酸丁二醇酯(PBT)材料制成；</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非无菌提供。</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齿科酸蚀剂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对牙体组织酸蚀处理；</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易于冲洗；</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≥2.5ml/支。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根管充填材料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 xml:space="preserve">硅酸钙（核心成分）、氧化锆（X阻射）、纤维素、磷酸二氢钙、氢氧化钙；                                               </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根管充填材料，用于根管治疗中的根管封闭充填，利于封闭侧枝根管；</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≥2g/盒。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含碘消毒液（碘甘油）</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≥20ml/瓶；</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主要有效成分碘和苯酚，碘含量15%~30%(w/w);苯酚含量15%~30%(w/w)。</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齿科氧化锌丁香酚水门汀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粉剂：10g/瓶×2；</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液剂：8ml/瓶。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抛光杯</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1.适用材料：复合树脂，修复体，玻璃离子等，抛光材料高度弹性，良好贴合修复体表面；</w:t>
              <w:br/>
              <w:t>2.GlossPLUS抛光器械内含氧化铝，可一步完成预抛光和抛光；</w:t>
              <w:br/>
              <w:t>3.HilusterPlus抛光器械内含金刚砂颗粒，精细抛光效果出色；</w:t>
              <w:br/>
              <w:t>4.各有3种形态，3种粗细度；</w:t>
              <w:br/>
              <w:t>5.可高温高压消毒，最高转速（有喷水时）：20000rpm，无喷水时：5000rpm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成型片（弧形成形条）</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1.规格：650；</w:t>
            </w:r>
          </w:p>
          <w:p>
            <w:pPr>
              <w:rPr>
                <w:rStyle w:val="30Char"/>
                <w:rFonts w:ascii="仿宋" w:eastAsia="仿宋" w:cs="仿宋" w:hAnsi="仿宋"/>
                <w:sz w:val="24"/>
              </w:rPr>
            </w:pPr>
            <w:r>
              <w:rPr>
                <w:rStyle w:val="30Char"/>
                <w:rFonts w:ascii="仿宋" w:eastAsia="仿宋" w:cs="仿宋" w:hAnsi="仿宋" w:hint="eastAsia"/>
                <w:sz w:val="24"/>
              </w:rPr>
              <w:t>2.宽8mm;宽10mm；</w:t>
            </w:r>
          </w:p>
          <w:p>
            <w:pPr>
              <w:rPr>
                <w:rStyle w:val="30Char"/>
                <w:rFonts w:ascii="仿宋" w:eastAsia="仿宋" w:cs="仿宋" w:hAnsi="仿宋"/>
                <w:sz w:val="24"/>
              </w:rPr>
            </w:pPr>
            <w:r>
              <w:rPr>
                <w:rStyle w:val="30Char"/>
                <w:rFonts w:ascii="仿宋" w:eastAsia="仿宋" w:cs="仿宋" w:hAnsi="仿宋" w:hint="eastAsia"/>
                <w:sz w:val="24"/>
              </w:rPr>
              <w:t>3.75个/包。</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通用树脂粘合剂系统</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永久性的双固化树脂粘合水门汀系统，与全酸蚀和自酸蚀粘合剂搭配使用，具有较好的通用性和相容性，可搭配optibond 通用粘接剂形成暗固化反应；</w:t>
              <w:br/>
              <w:t>2.用于陶、瓷、树脂、金属基材料以及CAD/CAM的粘固，适用于嵌体、贴面、牙冠、牙桥以及牙桩；</w:t>
            </w:r>
          </w:p>
          <w:p>
            <w:pPr>
              <w:pStyle w:val="31"/>
              <w:ind w:firstLineChars="0" w:firstLine="0"/>
              <w:rPr>
                <w:rStyle w:val="30Char"/>
                <w:rFonts w:ascii="仿宋" w:eastAsia="仿宋" w:cs="仿宋" w:hAnsi="仿宋"/>
                <w:sz w:val="24"/>
              </w:rPr>
            </w:pPr>
            <w:r>
              <w:rPr>
                <w:rStyle w:val="30Char"/>
                <w:rFonts w:ascii="仿宋" w:eastAsia="仿宋" w:cs="仿宋" w:hAnsi="仿宋" w:hint="eastAsia"/>
                <w:sz w:val="24"/>
              </w:rPr>
              <w:t>3.粘结汞合金修复和桩、核材料；</w:t>
            </w:r>
          </w:p>
          <w:p>
            <w:pPr>
              <w:rPr>
                <w:rStyle w:val="30Char"/>
                <w:rFonts w:ascii="仿宋" w:eastAsia="仿宋" w:cs="仿宋" w:hAnsi="仿宋"/>
                <w:sz w:val="24"/>
              </w:rPr>
            </w:pPr>
            <w:r>
              <w:rPr>
                <w:rStyle w:val="30Char"/>
                <w:rFonts w:ascii="仿宋" w:eastAsia="仿宋" w:cs="仿宋" w:hAnsi="仿宋" w:hint="eastAsia"/>
                <w:sz w:val="24"/>
              </w:rPr>
              <w:t>4.透明色，白色，漂白色，黄色；</w:t>
            </w:r>
          </w:p>
          <w:p>
            <w:pPr>
              <w:rPr>
                <w:rStyle w:val="30Char"/>
                <w:rFonts w:ascii="仿宋" w:eastAsia="仿宋" w:cs="仿宋" w:hAnsi="仿宋"/>
                <w:sz w:val="24"/>
              </w:rPr>
            </w:pPr>
            <w:r>
              <w:rPr>
                <w:rStyle w:val="30Char"/>
                <w:rFonts w:ascii="仿宋" w:eastAsia="仿宋" w:cs="仿宋" w:hAnsi="仿宋" w:hint="eastAsia"/>
                <w:sz w:val="24"/>
              </w:rPr>
              <w:t>5.5g/支×1支/盒。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Wedges楔子套装</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1.小枫木牙间楔可以紧密贴合牙面，其两侧的凹面能够贴合牙齿的邻面外形；</w:t>
              <w:br/>
              <w:t>2.方形末端方便插入牙间楔，向上翘起的尖端设计避免损伤龈乳头；</w:t>
              <w:br/>
              <w:t>3.牙间楔由光滑的小枫木制成，保证其稳定性和抗压缩性，形态更稳定；</w:t>
              <w:br/>
              <w:t>4.8种不同的颜色区分楔子大小，500个/盒。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39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成型片</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 xml:space="preserve">可提供1#、2#、3#等型号； </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每袋10片。</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次氯酸钠溶液-1%</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1.250ml；</w:t>
            </w:r>
          </w:p>
          <w:p>
            <w:pPr>
              <w:rPr>
                <w:rStyle w:val="30Char"/>
                <w:rFonts w:ascii="仿宋" w:eastAsia="仿宋" w:cs="仿宋" w:hAnsi="仿宋"/>
                <w:sz w:val="24"/>
              </w:rPr>
            </w:pPr>
            <w:r>
              <w:rPr>
                <w:rStyle w:val="30Char"/>
                <w:rFonts w:ascii="仿宋" w:eastAsia="仿宋" w:cs="仿宋" w:hAnsi="仿宋" w:hint="eastAsia"/>
                <w:sz w:val="24"/>
              </w:rPr>
              <w:t>2.有效成分次氯酸钠，含量0.75%-1.05%。</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暂时充填材料（暂封膏）</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1.丁香油酚和氧化锌；</w:t>
              <w:br/>
              <w:t>2.≥40g/瓶。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碘仿</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1.20g；</w:t>
            </w:r>
          </w:p>
          <w:p>
            <w:pPr>
              <w:rPr>
                <w:rStyle w:val="30Char"/>
                <w:rFonts w:ascii="仿宋" w:eastAsia="仿宋" w:cs="仿宋" w:hAnsi="仿宋"/>
                <w:sz w:val="24"/>
              </w:rPr>
            </w:pPr>
            <w:r>
              <w:rPr>
                <w:rStyle w:val="30Char"/>
                <w:rFonts w:ascii="仿宋" w:eastAsia="仿宋" w:cs="仿宋" w:hAnsi="仿宋" w:hint="eastAsia"/>
                <w:sz w:val="24"/>
              </w:rPr>
              <w:t>2.为黄色有光泽的结晶或结晶性粉末，有特臭。</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磷酸锌水门汀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液15ml；</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氧化锌，氧化镁(粉体)磷酸，铝，氧化锌(液体)。</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磷酸锌水门汀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粉30g；</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氧化锌，氧化镁(粉体)磷酸，铝，氧化锌(液体)。</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无砷失活抑菌膏-绿</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1.≥1.5g/支；</w:t>
              <w:br/>
              <w:t>2.主要成分为多聚甲醛，主要有效成分为多聚甲醛，含量15%-60%。</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hint="eastAsia"/>
                <w:sz w:val="24"/>
                <w:lang w:eastAsia="zh-CN"/>
              </w:rPr>
            </w:pPr>
            <w:r>
              <w:rPr>
                <w:rFonts w:ascii="仿宋" w:eastAsia="仿宋" w:cs="仿宋" w:hAnsi="仿宋" w:hint="eastAsia"/>
                <w:color w:val="000000"/>
                <w:sz w:val="24"/>
              </w:rPr>
              <w:t>碘酚20m</w:t>
            </w:r>
            <w:r>
              <w:rPr>
                <w:rFonts w:ascii="仿宋" w:eastAsia="仿宋" w:cs="仿宋" w:hAnsi="仿宋" w:hint="eastAsia"/>
                <w:color w:val="000000"/>
                <w:sz w:val="24"/>
                <w:lang w:val="en-US" w:eastAsia="zh-CN"/>
              </w:rPr>
              <w:t>L</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1.20ml；</w:t>
            </w:r>
          </w:p>
          <w:p>
            <w:pPr>
              <w:rPr>
                <w:rStyle w:val="30Char"/>
                <w:rFonts w:ascii="仿宋" w:eastAsia="仿宋" w:cs="仿宋" w:hAnsi="仿宋"/>
                <w:sz w:val="24"/>
              </w:rPr>
            </w:pPr>
            <w:r>
              <w:rPr>
                <w:rStyle w:val="30Char"/>
                <w:rFonts w:ascii="仿宋" w:eastAsia="仿宋" w:cs="仿宋" w:hAnsi="仿宋" w:hint="eastAsia"/>
                <w:sz w:val="24"/>
              </w:rPr>
              <w:t>2.主要有效成分碘和苯酚，碘含量15%~30%(w/w);苯酚含量15%~30%(w/w)。</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牙科复合树脂修复材料Neofil</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1.本品主要由双酚A 甲基丙烯酸缩水甘油酯、二甲基丙烯酸甲酯、三甲基丙烯酸酯、1，6-己二醇二甲基丙烯酸酯、羟基甲苯、樟脑醌、硅酸钡、钡铝硼硅酸盐玻璃、二氧化硅组成；</w:t>
              <w:br/>
              <w:t>2.该产品用于口腔科中I、II、IV、V和VI类牙洞充填修复。</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成型片754</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Fonts w:ascii="仿宋" w:eastAsia="仿宋" w:cs="仿宋" w:hAnsi="仿宋" w:hint="eastAsia"/>
                <w:sz w:val="24"/>
                <w:szCs w:val="24"/>
              </w:rPr>
              <w:t>1.</w:t>
            </w:r>
            <w:r>
              <w:rPr>
                <w:rStyle w:val="30Char"/>
                <w:rFonts w:ascii="仿宋" w:eastAsia="仿宋" w:cs="仿宋" w:hAnsi="仿宋" w:hint="eastAsia"/>
                <w:sz w:val="24"/>
              </w:rPr>
              <w:t>弯曲弧状；</w:t>
            </w:r>
          </w:p>
          <w:p>
            <w:pPr>
              <w:rPr>
                <w:rStyle w:val="30Char"/>
                <w:rFonts w:ascii="仿宋" w:eastAsia="仿宋" w:cs="仿宋" w:hAnsi="仿宋"/>
                <w:sz w:val="24"/>
              </w:rPr>
            </w:pPr>
            <w:r>
              <w:rPr>
                <w:rFonts w:ascii="仿宋" w:eastAsia="仿宋" w:cs="仿宋" w:hAnsi="仿宋" w:hint="eastAsia"/>
                <w:sz w:val="24"/>
                <w:szCs w:val="24"/>
              </w:rPr>
              <w:t>2.</w:t>
            </w:r>
            <w:r>
              <w:rPr>
                <w:rStyle w:val="30Char"/>
                <w:rFonts w:ascii="仿宋" w:eastAsia="仿宋" w:cs="仿宋" w:hAnsi="仿宋" w:hint="eastAsia"/>
                <w:sz w:val="24"/>
              </w:rPr>
              <w:t>材质：包括304、305、309和316等不同规格；</w:t>
            </w:r>
          </w:p>
          <w:p>
            <w:pPr>
              <w:rPr>
                <w:rStyle w:val="30Char"/>
                <w:rFonts w:ascii="仿宋" w:eastAsia="仿宋" w:cs="仿宋" w:hAnsi="仿宋"/>
                <w:sz w:val="24"/>
              </w:rPr>
            </w:pPr>
            <w:r>
              <w:rPr>
                <w:rFonts w:ascii="仿宋" w:eastAsia="仿宋" w:cs="仿宋" w:hAnsi="仿宋" w:hint="eastAsia"/>
                <w:sz w:val="24"/>
                <w:szCs w:val="24"/>
              </w:rPr>
              <w:t>3.</w:t>
            </w:r>
            <w:r>
              <w:rPr>
                <w:rStyle w:val="30Char"/>
                <w:rFonts w:ascii="仿宋" w:eastAsia="仿宋" w:cs="仿宋" w:hAnsi="仿宋" w:hint="eastAsia"/>
                <w:sz w:val="24"/>
              </w:rPr>
              <w:t>≥150条/盒。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49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齿科用根管充填材料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Vita,本产品属于糊剂型齿科用根管填充材料；</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化学成分组成:氢氧化钙，羧甲基纤维素钠盐，碘仿，聚甲基硅氧烷和橄榄油。</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流动树脂Z350XTFA2</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 xml:space="preserve">≥2g； </w:t>
              <w:br/>
              <w:t>2.2mm固化时间需20秒；</w:t>
              <w:br/>
              <w:t>3.颜色选择：提供A1、A2、A3、A3.5、等4种标准色号；</w:t>
            </w:r>
          </w:p>
          <w:p>
            <w:pPr>
              <w:rPr>
                <w:rStyle w:val="30Char"/>
                <w:rFonts w:ascii="仿宋" w:eastAsia="仿宋" w:cs="仿宋" w:hAnsi="仿宋"/>
                <w:sz w:val="24"/>
              </w:rPr>
            </w:pPr>
            <w:r>
              <w:rPr>
                <w:rStyle w:val="30Char"/>
                <w:rFonts w:ascii="仿宋" w:eastAsia="仿宋" w:cs="仿宋" w:hAnsi="仿宋" w:hint="eastAsia"/>
                <w:sz w:val="24"/>
              </w:rPr>
              <w:t>4.每盒2支。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咬合纸</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Fonts w:ascii="仿宋" w:eastAsia="仿宋" w:cs="仿宋" w:hAnsi="仿宋"/>
                <w:szCs w:val="24"/>
              </w:rPr>
            </w:pPr>
            <w:r>
              <w:rPr>
                <w:rFonts w:ascii="仿宋" w:eastAsia="仿宋" w:cs="仿宋" w:hAnsi="仿宋" w:hint="eastAsia"/>
                <w:szCs w:val="24"/>
              </w:rPr>
              <w:t>1.蓝色，厚度：0.1mm，尺寸：110mm*20mm，200片/盒</w:t>
            </w:r>
          </w:p>
          <w:p>
            <w:pPr>
              <w:pStyle w:val="2"/>
              <w:spacing w:before="0" w:after="0" w:line="240" w:lineRule="auto"/>
              <w:rPr>
                <w:rFonts w:ascii="仿宋" w:eastAsia="仿宋" w:cs="仿宋" w:hAnsi="仿宋"/>
                <w:szCs w:val="24"/>
              </w:rPr>
            </w:pPr>
            <w:r>
              <w:rPr>
                <w:rStyle w:val="30Char"/>
                <w:rFonts w:ascii="仿宋" w:eastAsia="仿宋" w:cs="仿宋" w:hAnsi="仿宋" w:hint="eastAsia"/>
                <w:sz w:val="24"/>
              </w:rPr>
              <w:t>2.</w:t>
            </w:r>
            <w:r>
              <w:rPr>
                <w:rFonts w:ascii="仿宋" w:eastAsia="仿宋" w:cs="仿宋" w:hAnsi="仿宋" w:hint="eastAsia"/>
                <w:szCs w:val="24"/>
              </w:rPr>
              <w:t xml:space="preserve"> 蓝色，厚度：0.06mm，尺寸：110mm*20mm，200片/盒</w:t>
            </w:r>
          </w:p>
          <w:p>
            <w:pPr>
              <w:pStyle w:val="2"/>
              <w:spacing w:before="0" w:after="0" w:line="240" w:lineRule="auto"/>
              <w:rPr>
                <w:rStyle w:val="30Char"/>
                <w:rFonts w:ascii="仿宋" w:eastAsia="仿宋" w:cs="仿宋" w:hAnsi="仿宋"/>
                <w:sz w:val="24"/>
              </w:rPr>
            </w:pPr>
            <w:r>
              <w:rPr>
                <w:rStyle w:val="30Char"/>
                <w:rFonts w:ascii="仿宋" w:eastAsia="仿宋" w:cs="仿宋" w:hAnsi="仿宋" w:hint="eastAsia"/>
                <w:sz w:val="24"/>
              </w:rPr>
              <w:t>3.</w:t>
            </w:r>
            <w:r>
              <w:rPr>
                <w:rFonts w:ascii="仿宋" w:eastAsia="仿宋" w:cs="仿宋" w:hAnsi="仿宋" w:hint="eastAsia"/>
                <w:szCs w:val="24"/>
              </w:rPr>
              <w:t xml:space="preserve"> 红色，厚度：0.03mm，尺寸：110mm*20mm，200片/盒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根管清洗糊剂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1.≥7g（2*1）/盒；</w:t>
              <w:br/>
              <w:t>2.成分通常包括乙二胺四乙酸（EDTA）和聚乙二醇（PEG）；</w:t>
            </w:r>
          </w:p>
          <w:p>
            <w:pPr>
              <w:rPr>
                <w:rStyle w:val="30Char"/>
                <w:rFonts w:ascii="仿宋" w:eastAsia="仿宋" w:cs="仿宋" w:hAnsi="仿宋"/>
                <w:sz w:val="24"/>
              </w:rPr>
            </w:pPr>
            <w:r>
              <w:rPr>
                <w:rStyle w:val="30Char"/>
                <w:rFonts w:ascii="仿宋" w:eastAsia="仿宋" w:cs="仿宋" w:hAnsi="仿宋" w:hint="eastAsia"/>
                <w:sz w:val="24"/>
              </w:rPr>
              <w:t>3.产品由乙二胺四乙酸、过氧化脲、聚乙二醇、蒸馏水、单硬脂酸甘油酯和聚丙烯树脂牙科输送器(外购有证)组成。‌</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流动性复合树脂修复材料A3</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1.光固化自粘性牙科合成修复材料，设计用于直接充填，垫底，窝沟封闭；</w:t>
              <w:br/>
              <w:t>2.操作方便，小的I类洞充填及II类洞垫底不需要额外粘接剂；</w:t>
              <w:br/>
              <w:t>3.能与瓷结合可以用于瓷修补；</w:t>
              <w:br/>
              <w:t>4.操作简便及释氟，儿牙窝沟封闭及乳牙充填。</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金刚砂车针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1.形状包括平头锥形（TF）、圆头锥形（TR）、锥头锥形（TC）、尖顶火焰形（FO）、圆球形（BR）、圆头柱形（SR）等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牙科粘接剂 OptiBond Universal</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GPDM专利技术与三元溶剂系统强强联合，可搭配何种酸蚀技术，在所有表面和基底上均表现出出色的粘接强度；</w:t>
              <w:br/>
              <w:t>2.可靠的粘接强度: 对于牙釉质及牙本质界面均可提供满足临床需求的粘接强度；</w:t>
              <w:br/>
              <w:t>3.低术后敏感:  粘接技术的亲水性能，可提高牙本质渗透能力，以防止微渗漏和术后敏感；</w:t>
              <w:br/>
              <w:t>4.应用广泛: 可通用于直接修复与间接修复，可搭配全酸蚀、自酸蚀或选择性酸蚀技术；</w:t>
            </w:r>
          </w:p>
          <w:p>
            <w:pPr>
              <w:rPr>
                <w:rStyle w:val="30Char"/>
                <w:rFonts w:ascii="仿宋" w:eastAsia="仿宋" w:cs="仿宋" w:hAnsi="仿宋"/>
                <w:sz w:val="24"/>
              </w:rPr>
            </w:pPr>
            <w:r>
              <w:rPr>
                <w:rStyle w:val="30Char"/>
                <w:rFonts w:ascii="仿宋" w:eastAsia="仿宋" w:cs="仿宋" w:hAnsi="仿宋" w:hint="eastAsia"/>
                <w:sz w:val="24"/>
              </w:rPr>
              <w:t>5.5ml/瓶。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牙科树脂粘接剂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双组份通用型粘接剂，应用广泛：可通用于直接修复与间接修复，可搭配全酸蚀、自酸蚀或选择性酸蚀技术；更稳健的粘接强度：对直接修复与间接修复的任何界面都可以提供有效的粘接强度；</w:t>
              <w:br/>
              <w:t>2.更精简的操作：得益于与树脂水门汀及桩核修复材料的兼容能力，为间接修复提供更精简的粘接操作；</w:t>
              <w:br/>
              <w:t>3.无需额外准备双固化催化剂、硅烷偶联剂、以及修复体内表面预处理剂；</w:t>
              <w:br/>
              <w:t>4.暗固化模式：与NX3树脂水门汀搭配使用，更加简化操作流程瓶装补充装-预处理剂 5ml/瓶，瓶装补充装-粘接剂；</w:t>
            </w:r>
          </w:p>
          <w:p>
            <w:pPr>
              <w:rPr>
                <w:rStyle w:val="30Char"/>
                <w:rFonts w:ascii="仿宋" w:eastAsia="仿宋" w:cs="仿宋" w:hAnsi="仿宋"/>
                <w:sz w:val="24"/>
              </w:rPr>
            </w:pPr>
            <w:r>
              <w:rPr>
                <w:rStyle w:val="30Char"/>
                <w:rFonts w:ascii="仿宋" w:eastAsia="仿宋" w:cs="仿宋" w:hAnsi="仿宋" w:hint="eastAsia"/>
                <w:sz w:val="24"/>
              </w:rPr>
              <w:t>5.5ml/瓶。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光固化复合树脂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后牙专用；</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20秒固化深度2.5mm；</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每支4g。</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手用根管锉</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包含k锉h锉；工作部分：不锈钢，柄部：硅树脂材料，止动片：硅胶。</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21mm，#6，#8，#10,#15，#20，#25，#30，#35，#40，#45。</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25mm，#6，#8，#10,#15，#20，#25，#30，#35，#40，#45。</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4.</w:t>
            </w:r>
            <w:r>
              <w:rPr>
                <w:rStyle w:val="30Char"/>
                <w:rFonts w:ascii="仿宋" w:eastAsia="仿宋" w:cs="仿宋" w:hAnsi="仿宋" w:hint="eastAsia"/>
                <w:sz w:val="24"/>
              </w:rPr>
              <w:t>31mm，#6，#8，#10,#15，#20，#25，#30，#35，#40，#45。</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59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机用锉</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Style w:val="30Char"/>
                <w:rFonts w:ascii="仿宋" w:eastAsia="仿宋" w:cs="仿宋" w:hAnsi="仿宋"/>
                <w:sz w:val="24"/>
              </w:rPr>
            </w:pPr>
            <w:r>
              <w:rPr>
                <w:rStyle w:val="30Char"/>
                <w:rFonts w:ascii="仿宋" w:eastAsia="仿宋" w:cs="仿宋" w:hAnsi="仿宋" w:hint="eastAsia"/>
                <w:sz w:val="24"/>
              </w:rPr>
              <w:t>1.</w:t>
            </w:r>
            <w:r>
              <w:rPr>
                <w:rFonts w:ascii="仿宋" w:eastAsia="仿宋" w:cs="仿宋" w:hAnsi="仿宋" w:hint="eastAsia"/>
                <w:szCs w:val="24"/>
              </w:rPr>
              <w:t xml:space="preserve"> 21mm（10/20、04/20、06/25、04/35）4支/板；25mm（10/20、04/20、06/25、04/35）4支/板；31mm（10/20、04/20、06/25、04/35）4支/板</w:t>
            </w:r>
          </w:p>
          <w:p>
            <w:pPr>
              <w:rPr>
                <w:rStyle w:val="30Char"/>
                <w:rFonts w:ascii="仿宋" w:eastAsia="仿宋" w:cs="仿宋" w:hAnsi="仿宋"/>
                <w:sz w:val="24"/>
              </w:rPr>
            </w:pPr>
            <w:r>
              <w:rPr>
                <w:rStyle w:val="30Char"/>
                <w:rFonts w:ascii="仿宋" w:eastAsia="仿宋" w:cs="仿宋" w:hAnsi="仿宋" w:hint="eastAsia"/>
                <w:sz w:val="24"/>
              </w:rPr>
              <w:t>2.</w:t>
            </w:r>
            <w:r>
              <w:rPr>
                <w:rFonts w:ascii="仿宋" w:eastAsia="仿宋" w:cs="仿宋" w:hAnsi="仿宋" w:hint="eastAsia"/>
                <w:sz w:val="24"/>
                <w:szCs w:val="24"/>
              </w:rPr>
              <w:t xml:space="preserve"> 统一转速：500rpm，统一扭力：2.5N.CM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通用复合树脂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1.应用了ART球形填料技术，添加二氧化锆成分，更好的色彩协调能力及变色龙效应，高强度及耐用性；</w:t>
              <w:br/>
              <w:t>2.填料率81%，抗压强度366Mpa；</w:t>
              <w:br/>
              <w:t>3.纳米颗粒级别的网状填料系统，提高与树脂间的聚合效率；</w:t>
              <w:br/>
              <w:t>4.更高的抗折强度；</w:t>
              <w:br/>
              <w:t>5.含有流变改性填料，拥有更舒适的操作手感，不粘器械，减少操作时间。</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after="0" w:line="240" w:lineRule="auto"/>
              <w:jc w:val="center"/>
              <w:rPr>
                <w:rStyle w:val="30Char"/>
                <w:rFonts w:ascii="仿宋" w:eastAsia="仿宋" w:cs="仿宋" w:hAnsi="仿宋"/>
                <w:sz w:val="24"/>
              </w:rPr>
            </w:pPr>
            <w:r>
              <w:rPr>
                <w:rFonts w:ascii="仿宋" w:eastAsia="仿宋" w:cs="仿宋" w:hAnsi="仿宋" w:hint="eastAsia"/>
                <w:sz w:val="24"/>
              </w:rPr>
              <w:t>郎力牌Ⅱ型抑菌剂（甲醛甲酚溶液fc)</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1.20ml；</w:t>
            </w:r>
          </w:p>
          <w:p>
            <w:pPr>
              <w:rPr>
                <w:rStyle w:val="30Char"/>
                <w:rFonts w:ascii="仿宋" w:eastAsia="仿宋" w:cs="仿宋" w:hAnsi="仿宋"/>
                <w:sz w:val="24"/>
              </w:rPr>
            </w:pPr>
            <w:r>
              <w:rPr>
                <w:rStyle w:val="30Char"/>
                <w:rFonts w:ascii="仿宋" w:eastAsia="仿宋" w:cs="仿宋" w:hAnsi="仿宋" w:hint="eastAsia"/>
                <w:sz w:val="24"/>
              </w:rPr>
              <w:t>2.甲酚,24.3%-29.7% (w/w)。</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氧化锌丁香酚水门汀（纯丁香油）oc</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≥20ml/瓶；</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该产品由粉剂和液剂组成。</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after="0" w:line="240" w:lineRule="auto"/>
              <w:jc w:val="center"/>
              <w:rPr>
                <w:rStyle w:val="30Char"/>
                <w:rFonts w:ascii="仿宋" w:eastAsia="仿宋" w:cs="仿宋" w:hAnsi="仿宋"/>
                <w:sz w:val="24"/>
              </w:rPr>
            </w:pPr>
            <w:r>
              <w:rPr>
                <w:rFonts w:ascii="仿宋" w:eastAsia="仿宋" w:cs="仿宋" w:hAnsi="仿宋" w:hint="eastAsia"/>
                <w:sz w:val="24"/>
              </w:rPr>
              <w:t>朗力牌Ⅰ型抑菌液（樟脑苯酚溶液cp)</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1.20ml；</w:t>
            </w:r>
          </w:p>
          <w:p>
            <w:pPr>
              <w:rPr>
                <w:rStyle w:val="30Char"/>
                <w:rFonts w:ascii="仿宋" w:eastAsia="仿宋" w:cs="仿宋" w:hAnsi="仿宋"/>
                <w:sz w:val="24"/>
              </w:rPr>
            </w:pPr>
            <w:r>
              <w:rPr>
                <w:rStyle w:val="30Char"/>
                <w:rFonts w:ascii="仿宋" w:eastAsia="仿宋" w:cs="仿宋" w:hAnsi="仿宋" w:hint="eastAsia"/>
                <w:sz w:val="24"/>
              </w:rPr>
              <w:t>2.苯酚，18%-22%(w/w),樟脑,乙醇等。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氟保护剂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1.24小时持续释氟发挥防龋抗敏作用；</w:t>
              <w:br/>
              <w:t>2.氟离子浓度为22600ppm；</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独立包装；</w:t>
              <w:br/>
              <w:t>4.使用后即刻就可以进食；</w:t>
            </w:r>
          </w:p>
          <w:p>
            <w:pPr>
              <w:rPr>
                <w:rStyle w:val="30Char"/>
                <w:rFonts w:ascii="仿宋" w:eastAsia="仿宋" w:cs="仿宋" w:hAnsi="仿宋"/>
                <w:sz w:val="24"/>
              </w:rPr>
            </w:pPr>
            <w:r>
              <w:rPr>
                <w:rStyle w:val="30Char"/>
                <w:rFonts w:ascii="仿宋" w:eastAsia="仿宋" w:cs="仿宋" w:hAnsi="仿宋" w:hint="eastAsia"/>
                <w:sz w:val="24"/>
              </w:rPr>
              <w:t>5.每盒50支每只0.5ml。</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牙科种植系统</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1.含种植体、愈合基台、修复基台、转移体和替代体；</w:t>
            </w:r>
          </w:p>
          <w:p>
            <w:pPr>
              <w:rPr>
                <w:rStyle w:val="30Char"/>
                <w:rFonts w:ascii="仿宋" w:eastAsia="仿宋" w:cs="仿宋" w:hAnsi="仿宋"/>
                <w:sz w:val="24"/>
              </w:rPr>
            </w:pPr>
            <w:r>
              <w:rPr>
                <w:rStyle w:val="30Char"/>
                <w:rFonts w:ascii="仿宋" w:eastAsia="仿宋" w:cs="仿宋" w:hAnsi="仿宋" w:hint="eastAsia"/>
                <w:sz w:val="24"/>
              </w:rPr>
              <w:t>2.适用于口腔上、下颌骨内种植治疗，使缺失和部分有齿患者的咬合功能修复。</w:t>
            </w:r>
          </w:p>
          <w:p>
            <w:pPr>
              <w:rPr>
                <w:rStyle w:val="30Char"/>
                <w:rFonts w:ascii="仿宋" w:eastAsia="仿宋" w:cs="仿宋" w:hAnsi="仿宋"/>
                <w:sz w:val="24"/>
              </w:rPr>
            </w:pPr>
            <w:r>
              <w:rPr>
                <w:rStyle w:val="30Char"/>
                <w:rFonts w:ascii="仿宋" w:eastAsia="仿宋" w:cs="仿宋" w:hAnsi="仿宋" w:hint="eastAsia"/>
                <w:sz w:val="24"/>
              </w:rPr>
              <w:t>3.SLA表面处理愈合时间比常规植体缩短一半；</w:t>
            </w:r>
          </w:p>
          <w:p>
            <w:pPr>
              <w:rPr>
                <w:rStyle w:val="30Char"/>
                <w:rFonts w:ascii="仿宋" w:eastAsia="仿宋" w:cs="仿宋" w:hAnsi="仿宋"/>
                <w:sz w:val="24"/>
              </w:rPr>
            </w:pPr>
            <w:r>
              <w:rPr>
                <w:rStyle w:val="30Char"/>
                <w:rFonts w:ascii="仿宋" w:eastAsia="仿宋" w:cs="仿宋" w:hAnsi="仿宋" w:hint="eastAsia"/>
                <w:sz w:val="24"/>
              </w:rPr>
              <w:t>4.亲水钛锆材质为全球唯一、植体强度更高；</w:t>
            </w:r>
          </w:p>
          <w:p>
            <w:pPr>
              <w:rPr>
                <w:rStyle w:val="30Char"/>
                <w:rFonts w:ascii="仿宋" w:eastAsia="仿宋" w:cs="仿宋" w:hAnsi="仿宋"/>
                <w:sz w:val="24"/>
              </w:rPr>
            </w:pPr>
            <w:r>
              <w:rPr>
                <w:rStyle w:val="30Char"/>
                <w:rFonts w:ascii="仿宋" w:eastAsia="仿宋" w:cs="仿宋" w:hAnsi="仿宋" w:hint="eastAsia"/>
                <w:sz w:val="24"/>
              </w:rPr>
              <w:t>5.更小直径适用牙位更广，更加微创，可以提高无牙颌患者使用的舒适度。</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一次性使用口腔涂药棒</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1.型号：大、中、小号；</w:t>
              <w:br/>
              <w:t>2.≥100支/瓶。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氯己定冲洗液</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1.2%250ml；</w:t>
            </w:r>
          </w:p>
          <w:p>
            <w:pPr>
              <w:rPr>
                <w:rStyle w:val="30Char"/>
                <w:rFonts w:ascii="仿宋" w:eastAsia="仿宋" w:cs="仿宋" w:hAnsi="仿宋"/>
                <w:sz w:val="24"/>
              </w:rPr>
            </w:pPr>
            <w:r>
              <w:rPr>
                <w:rStyle w:val="30Char"/>
                <w:rFonts w:ascii="仿宋" w:eastAsia="仿宋" w:cs="仿宋" w:hAnsi="仿宋" w:hint="eastAsia"/>
                <w:sz w:val="24"/>
              </w:rPr>
              <w:t>2.葡萄糖酸氯已定0.2%(W/W)[抑制微生物类别],对大肠杆菌、金黄色葡萄球菌、白色念珠菌有较强抑菌作用。</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after="0" w:line="240" w:lineRule="auto"/>
              <w:jc w:val="center"/>
              <w:rPr>
                <w:rStyle w:val="30Char"/>
                <w:rFonts w:ascii="仿宋" w:eastAsia="仿宋" w:cs="仿宋" w:hAnsi="仿宋"/>
                <w:sz w:val="24"/>
              </w:rPr>
            </w:pPr>
            <w:r>
              <w:rPr>
                <w:rFonts w:ascii="仿宋" w:eastAsia="仿宋" w:cs="仿宋" w:hAnsi="仿宋" w:hint="eastAsia"/>
                <w:sz w:val="24"/>
              </w:rPr>
              <w:t>侧方冲洗针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Fonts w:ascii="仿宋" w:eastAsia="仿宋" w:cs="仿宋" w:hAnsi="仿宋"/>
                <w:szCs w:val="24"/>
              </w:rPr>
            </w:pPr>
            <w:r>
              <w:rPr>
                <w:rFonts w:ascii="仿宋" w:eastAsia="仿宋" w:cs="仿宋" w:hAnsi="仿宋" w:hint="eastAsia"/>
                <w:szCs w:val="24"/>
              </w:rPr>
              <w:t> 1.规格：S-27G-22，20支/盒</w:t>
            </w:r>
          </w:p>
          <w:p>
            <w:pPr>
              <w:pStyle w:val="2"/>
              <w:spacing w:before="0" w:after="0" w:line="240" w:lineRule="auto"/>
              <w:rPr>
                <w:rStyle w:val="30Char"/>
                <w:rFonts w:ascii="仿宋" w:eastAsia="仿宋" w:cs="仿宋" w:hAnsi="仿宋"/>
                <w:sz w:val="24"/>
              </w:rPr>
            </w:pPr>
            <w:r>
              <w:rPr>
                <w:rFonts w:ascii="仿宋" w:eastAsia="仿宋" w:cs="仿宋" w:hAnsi="仿宋" w:hint="eastAsia"/>
                <w:szCs w:val="24"/>
              </w:rPr>
              <w:t>2.双侧开口，聚丙烯材质带色环可标记根管长度。</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69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矽离子</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为机动类，由金属柄和工作端组成，金属柄与牙科手机连接;</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其工作端为子弹状、倒锥状、杯状;</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3.</w:t>
            </w:r>
            <w:r>
              <w:rPr>
                <w:rStyle w:val="30Char"/>
                <w:rFonts w:ascii="仿宋" w:eastAsia="仿宋" w:cs="仿宋" w:hAnsi="仿宋" w:hint="eastAsia"/>
                <w:sz w:val="24"/>
              </w:rPr>
              <w:t>每盒25*1。</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漱口水</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0.12%氯己定，200ml/瓶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硅橡胶印模材料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1.由乙烯基聚硅氧烷、填料、色素、交联剂、铂催化剂等组成；</w:t>
              <w:br/>
              <w:t>2.≥200ml，4*1/盒。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硅橡胶印模材料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口内凝固时间：一般为3分钟至5分钟；</w:t>
              <w:br/>
              <w:t xml:space="preserve">2.包含乙烯基聚硅氧烷、交联剂、催化剂、填料（如二氧化硅、石英粉）等； </w:t>
            </w:r>
          </w:p>
          <w:p>
            <w:pPr>
              <w:rPr>
                <w:rStyle w:val="30Char"/>
                <w:rFonts w:ascii="仿宋" w:eastAsia="仿宋" w:cs="仿宋" w:hAnsi="仿宋"/>
                <w:sz w:val="24"/>
              </w:rPr>
            </w:pPr>
            <w:r>
              <w:rPr>
                <w:rStyle w:val="30Char"/>
                <w:rFonts w:ascii="仿宋" w:eastAsia="仿宋" w:cs="仿宋" w:hAnsi="仿宋" w:hint="eastAsia"/>
                <w:sz w:val="24"/>
              </w:rPr>
              <w:t>3.每盒8.5g。</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模型蜡-常用型</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≥240g（20*1）/盒。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纤维根管桩修复系统2号补充装</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用于口腔修复治疗，适用于余留牙结构不足（&lt;4mm）时使用，需要纤维桩支撑和固定牙冠的修复治疗；</w:t>
            </w:r>
          </w:p>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2.</w:t>
            </w:r>
            <w:r>
              <w:rPr>
                <w:rStyle w:val="30Char"/>
                <w:rFonts w:ascii="仿宋" w:eastAsia="仿宋" w:cs="仿宋" w:hAnsi="仿宋" w:hint="eastAsia"/>
                <w:sz w:val="24"/>
              </w:rPr>
              <w:t>颈部有螺纹，增加固位性；</w:t>
              <w:br/>
              <w:t>3.≥10支/盒。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排龈线（不含药）</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numPr>
                <w:ilvl w:val="0"/>
                <w:numId w:val="2"/>
              </w:numPr>
              <w:ind w:left="0"/>
              <w:rPr>
                <w:rFonts w:ascii="仿宋" w:eastAsia="仿宋" w:cs="仿宋" w:hAnsi="仿宋"/>
                <w:sz w:val="24"/>
                <w:szCs w:val="24"/>
              </w:rPr>
            </w:pPr>
            <w:r>
              <w:rPr>
                <w:rFonts w:ascii="仿宋" w:eastAsia="仿宋" w:cs="仿宋" w:hAnsi="仿宋" w:hint="eastAsia"/>
                <w:sz w:val="24"/>
                <w:szCs w:val="24"/>
              </w:rPr>
              <w:t>1.规格名称 #00，包装尺寸 长：2.5cm 宽：2.5cm 高：6cm</w:t>
            </w:r>
          </w:p>
          <w:p>
            <w:pPr>
              <w:pStyle w:val="31"/>
              <w:numPr>
                <w:ilvl w:val="0"/>
                <w:numId w:val="2"/>
              </w:numPr>
              <w:ind w:left="0"/>
              <w:rPr>
                <w:rFonts w:ascii="仿宋" w:eastAsia="仿宋" w:cs="仿宋" w:hAnsi="仿宋"/>
                <w:sz w:val="24"/>
                <w:szCs w:val="24"/>
              </w:rPr>
            </w:pPr>
            <w:r>
              <w:rPr>
                <w:rFonts w:ascii="仿宋" w:eastAsia="仿宋" w:cs="仿宋" w:hAnsi="仿宋" w:hint="eastAsia"/>
                <w:sz w:val="24"/>
                <w:szCs w:val="24"/>
              </w:rPr>
              <w:t>2.规格名称 #0，包装尺寸 长：2.5cm 宽：2.2cm 高：6cm</w:t>
            </w:r>
          </w:p>
          <w:p>
            <w:pPr>
              <w:pStyle w:val="17"/>
              <w:spacing w:before="0" w:beforeAutospacing="0" w:after="0" w:afterAutospacing="0"/>
              <w:rPr>
                <w:rStyle w:val="30Char"/>
                <w:rFonts w:ascii="仿宋" w:eastAsia="仿宋" w:cs="仿宋" w:hAnsi="仿宋"/>
                <w:kern w:val="0"/>
                <w:sz w:val="24"/>
              </w:rPr>
            </w:pPr>
            <w:r>
              <w:rPr>
                <w:rStyle w:val="30Char"/>
                <w:rFonts w:ascii="仿宋" w:eastAsia="仿宋" w:cs="仿宋" w:hAnsi="仿宋" w:hint="eastAsia"/>
                <w:sz w:val="24"/>
              </w:rPr>
              <w:t>3.</w:t>
            </w:r>
            <w:r>
              <w:rPr>
                <w:rFonts w:ascii="仿宋" w:eastAsia="仿宋" w:cs="仿宋" w:hAnsi="仿宋" w:hint="eastAsia"/>
                <w:sz w:val="24"/>
                <w:szCs w:val="24"/>
              </w:rPr>
              <w:t>规格名称 #000，包装尺寸 长：2.5cm 宽：2.5cm 高：6cm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自粘接树脂水门汀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成分：双重功能的甲基丙烯酸盐；</w:t>
              <w:br/>
              <w:t>2.强度不小于50Mpa，固化时间不大于10分钟，用于纤维桩的粘接；</w:t>
            </w:r>
          </w:p>
          <w:p>
            <w:pPr>
              <w:rPr>
                <w:rStyle w:val="30Char"/>
                <w:rFonts w:ascii="仿宋" w:eastAsia="仿宋" w:cs="仿宋" w:hAnsi="仿宋"/>
                <w:sz w:val="24"/>
              </w:rPr>
            </w:pPr>
            <w:r>
              <w:rPr>
                <w:rStyle w:val="30Char"/>
                <w:rFonts w:ascii="仿宋" w:eastAsia="仿宋" w:cs="仿宋" w:hAnsi="仿宋" w:hint="eastAsia"/>
                <w:sz w:val="24"/>
              </w:rPr>
              <w:t>3.每盒1支,8.5g。</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丝奇乐超硬石膏</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30Char"/>
                <w:rFonts w:ascii="仿宋" w:eastAsia="仿宋" w:cs="仿宋" w:hAnsi="仿宋"/>
                <w:sz w:val="24"/>
              </w:rPr>
            </w:pPr>
            <w:r>
              <w:rPr>
                <w:rStyle w:val="30Char"/>
                <w:rFonts w:ascii="仿宋" w:eastAsia="仿宋" w:cs="仿宋" w:hAnsi="仿宋" w:hint="eastAsia"/>
                <w:sz w:val="24"/>
              </w:rPr>
              <w:t>主要成分为熟石膏、硫酸钾、磷石膏、柠檬酸钠等或二水合硫酸钙、铸型石膏、酒石酸钾钠、硫酸钾等。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9"/>
              <w:keepNext/>
              <w:widowControl w:val="0"/>
              <w:snapToGrid w:val="0"/>
              <w:spacing w:after="0" w:line="240" w:lineRule="auto"/>
              <w:jc w:val="center"/>
              <w:textAlignment w:val="baseline"/>
              <w:rPr>
                <w:rStyle w:val="30Char"/>
                <w:rFonts w:ascii="仿宋" w:eastAsia="仿宋" w:cs="仿宋" w:hAnsi="仿宋"/>
                <w:sz w:val="24"/>
              </w:rPr>
            </w:pPr>
            <w:r>
              <w:rPr>
                <w:rStyle w:val="30Char"/>
                <w:rFonts w:ascii="仿宋" w:eastAsia="仿宋" w:cs="仿宋" w:hAnsi="仿宋" w:hint="eastAsia"/>
                <w:sz w:val="24"/>
              </w:rPr>
              <w:t>78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4"/>
              <w:keepNext/>
              <w:widowControl w:val="0"/>
              <w:snapToGrid w:val="0"/>
              <w:spacing w:line="240" w:lineRule="auto"/>
              <w:jc w:val="center"/>
              <w:rPr>
                <w:rStyle w:val="30Char"/>
                <w:rFonts w:ascii="仿宋" w:eastAsia="仿宋" w:cs="仿宋" w:hAnsi="仿宋"/>
                <w:sz w:val="24"/>
              </w:rPr>
            </w:pPr>
            <w:r>
              <w:rPr>
                <w:rFonts w:ascii="仿宋" w:eastAsia="仿宋" w:cs="仿宋" w:hAnsi="仿宋" w:hint="eastAsia"/>
                <w:sz w:val="24"/>
              </w:rPr>
              <w:t>临时冠材料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31"/>
              <w:ind w:firstLineChars="0" w:firstLine="0"/>
              <w:rPr>
                <w:rStyle w:val="30Char"/>
                <w:rFonts w:ascii="仿宋" w:eastAsia="仿宋" w:cs="仿宋" w:hAnsi="仿宋"/>
                <w:sz w:val="24"/>
              </w:rPr>
            </w:pPr>
            <w:r>
              <w:rPr>
                <w:rFonts w:ascii="仿宋" w:eastAsia="仿宋" w:cs="仿宋" w:hAnsi="仿宋" w:hint="eastAsia"/>
                <w:kern w:val="2"/>
                <w:sz w:val="24"/>
                <w:szCs w:val="24"/>
              </w:rPr>
              <w:t>1.</w:t>
            </w:r>
            <w:r>
              <w:rPr>
                <w:rStyle w:val="30Char"/>
                <w:rFonts w:ascii="仿宋" w:eastAsia="仿宋" w:cs="仿宋" w:hAnsi="仿宋" w:hint="eastAsia"/>
                <w:sz w:val="24"/>
              </w:rPr>
              <w:t>复合树脂类的临时冠桥材料，具有高强度和高精度，易于抛光，具有美观性；</w:t>
              <w:br/>
              <w:t>2.用压送枪混合使操作更加简单；</w:t>
            </w:r>
          </w:p>
          <w:p>
            <w:pPr>
              <w:rPr>
                <w:rStyle w:val="30Char"/>
                <w:rFonts w:ascii="仿宋" w:eastAsia="仿宋" w:cs="仿宋" w:hAnsi="仿宋"/>
                <w:sz w:val="24"/>
              </w:rPr>
            </w:pPr>
            <w:r>
              <w:rPr>
                <w:rStyle w:val="30Char"/>
                <w:rFonts w:ascii="仿宋" w:eastAsia="仿宋" w:cs="仿宋" w:hAnsi="仿宋" w:hint="eastAsia"/>
                <w:sz w:val="24"/>
              </w:rPr>
              <w:t>3.每盒67g。</w:t>
            </w:r>
          </w:p>
        </w:tc>
      </w:tr>
    </w:tbl>
    <w:p>
      <w:pPr>
        <w:pStyle w:val="4"/>
        <w:spacing w:before="0" w:after="0" w:line="500" w:lineRule="exact"/>
        <w:rPr>
          <w:rFonts w:ascii="仿宋" w:eastAsia="仿宋" w:cs="仿宋" w:hAnsi="仿宋"/>
          <w:sz w:val="28"/>
          <w:szCs w:val="28"/>
        </w:rPr>
      </w:pPr>
      <w:r>
        <w:rPr>
          <w:rFonts w:ascii="仿宋" w:eastAsia="仿宋" w:cs="仿宋" w:hAnsi="仿宋" w:hint="eastAsia"/>
          <w:bCs/>
          <w:sz w:val="28"/>
          <w:szCs w:val="28"/>
        </w:rPr>
        <w:t>四</w:t>
      </w:r>
      <w:r>
        <w:rPr>
          <w:rFonts w:ascii="仿宋" w:eastAsia="仿宋" w:cs="仿宋" w:hAnsi="仿宋" w:hint="eastAsia"/>
          <w:sz w:val="28"/>
          <w:szCs w:val="28"/>
        </w:rPr>
        <w:t>、服务要求（实质性要求）（各包均适用）</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1）中标人按合同交付货物给采购人时，所投商品出现有质量问题（含破损）时，中标人须在2工作日内响应并在7个工作日内完成更换。因特殊原因无法按时更换的，需在保证采购人工作不受影响的情况下，征得采购人同意，双方协商一致后，按照新的预定时间完成更换。 其中01包要求到货时，产品剩余有效期不少于包装有效期的1/2，且临期（三个月）可退换；08包要求临期（三个月）可退换。</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产品需要更换时，如遇到无故拖延更换（超过7个工作日）或者不予响应（超过14天）时，采购人有权退货。</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中标产品在其使用全生命周期中，如发现其为假冒产品或进货渠道违反国家相关法律法规的，采购人有权退货，并追究中标人法律责任。</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（2）中标人对采购人提出的采购需求，需在 24 小时内响应。中标人所供产品出现质量问题后在接到使用单位服务要求后应在1小时之内作出响应。如果使用单位需要，应在48小时之内派出专业技术人员到使用单位现场调查核实实际情况，同时在 48小时内提供同型号、同规格的货物，其中发生一切费用由中标人承担。</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（3）对于需要低温冷藏保存的产品，中标人在运输过程中须采用冷链运输方式。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（4）交货验收前的一切费用（包括包装、运输等）、风险（包括损坏、失效等） 均由中标人承担。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（5）中标人应保证所供货物为品牌制造商原厂生产、原包装、全新未使用过的产品。中标人对所供产品的质量负责并保证能正常运行使用，根据采购人需求， 对采购人使用人员提供必要的技术支持及相应的培训。</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（6）中标人所供产品具有合法手续及相关文件。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（7）采购人认为必要时，中标人需提供产品的中文版使用说明书和中文版相关资料。</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（8）中标人对于所供产品，因中标人原因，经采购人符合性验收或技术性验收不合格的，根据采购人要求，可无条件为采购人更换或退货，中标人承担全部责任并对存在的问题在7天内给予解决。</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（9）中标人对所供产品的使用所需的特殊条件和环境要求等事项事前需向采购人提示、说明。因未提示、说明而造成所供产品不能正常使用，中标人承担责任并给予解决，所产生的费用由中标人承担。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（10）中标人需保证所提供产品配套完整，货到即能正常使用，如发生因配套不完整等因素而造成采购人不能正常使用，中标人应及时给予解决，由此产生的一切费用中标人承担。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（11）中标人须提供现场技术培训。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12）交货时采购人有权要求中标人就产品的合法供货渠道进行说明；采购人认为有必要的，中标人应提供有效的书面证明材料。如果中标人提供非法渠道的商品，视为欺诈，为维护采购人合法权益，中标人要承担商品价值双倍的赔偿； 同时，采购人保留依据现行的国家法律法规追究其他责任的权利。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13）货物的包装和发运必须符合货物特性要求。为了保证货物在长途运输和装卸过程中的安全，货物包装均应符合《商品包装政府采购需求标准（试行）》《快递包装政府采购需求标准（试行）》的要求，包装应适应于远距离运输、防潮、防震、防锈和防野蛮装卸，以确保货物安全无损运抵指定地点。由于包装不善导致货物锈蚀、失缺或损坏，由中标人承担一切责任。</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（14）报价方式：</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不属于挂网产品的：投标人须对所投包内所有品目进行统一下浮率报价，要求在单价限价的基础上按每个品目的 “单位”报下浮率（每个品目报价应列明品牌、规格型号），包装规格有差异的， 应折合成本包中给出的包装规格进行下浮率报价。（如：快测序反应通用试剂盒，计量单位：套，所报单价，即：（1-下浮率）×单价限价为一瓶的价格。）</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b/>
          <w:bCs/>
          <w:sz w:val="28"/>
          <w:szCs w:val="28"/>
        </w:rPr>
        <w:t>属于挂网产品的：投标人无须报价，在《开标一览表》和《分项报价明细表》中承诺按“四川省医疗保障信息大数据一体化平台药品和医用耗材招采管理子系统”中“我省最高参考价”、“联动参考价”、“截止上月末全省医疗机构采购加权平均价”三者价格中最低的价格执行即可。</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在合同履约期间纳入挂网产品的按“四川省医疗保障信息大数据一体化平台药品和医用耗材招采管理子系统”中“我省最高参考价”、“联动参考价”、“截止上月末全省医疗机构采购加权平均价”三者价格中最低的价格执行。</w:t>
      </w:r>
    </w:p>
    <w:p>
      <w:pPr>
        <w:pStyle w:val="4"/>
        <w:spacing w:before="0" w:after="0" w:line="500" w:lineRule="exact"/>
        <w:rPr>
          <w:rFonts w:ascii="仿宋" w:eastAsia="仿宋" w:cs="仿宋" w:hAnsi="仿宋"/>
          <w:bCs/>
          <w:sz w:val="28"/>
          <w:szCs w:val="28"/>
        </w:rPr>
      </w:pPr>
      <w:r>
        <w:rPr>
          <w:rFonts w:ascii="仿宋" w:eastAsia="仿宋" w:cs="仿宋" w:hAnsi="仿宋" w:hint="eastAsia"/>
          <w:bCs/>
          <w:sz w:val="28"/>
          <w:szCs w:val="28"/>
        </w:rPr>
        <w:t>★五、商务要求（实质性要求）（各包均适用）</w:t>
      </w:r>
    </w:p>
    <w:p>
      <w:pPr>
        <w:spacing w:line="500" w:lineRule="exact"/>
        <w:ind w:firstLineChars="200" w:firstLine="560"/>
        <w:rPr>
          <w:rFonts w:ascii="仿宋" w:eastAsia="仿宋" w:cs="仿宋" w:hAnsi="仿宋"/>
          <w:b/>
          <w:sz w:val="28"/>
          <w:szCs w:val="28"/>
        </w:rPr>
      </w:pPr>
      <w:r>
        <w:rPr>
          <w:rFonts w:ascii="仿宋" w:eastAsia="仿宋" w:cs="仿宋" w:hAnsi="仿宋"/>
          <w:b/>
          <w:sz w:val="28"/>
          <w:szCs w:val="28"/>
        </w:rPr>
        <w:t>1.交货期</w:t>
      </w:r>
      <w:r>
        <w:rPr>
          <w:rFonts w:ascii="仿宋" w:eastAsia="仿宋" w:cs="仿宋" w:hAnsi="仿宋" w:hint="eastAsia"/>
          <w:b/>
          <w:sz w:val="28"/>
          <w:szCs w:val="28"/>
        </w:rPr>
        <w:t>及地点</w:t>
      </w:r>
    </w:p>
    <w:p>
      <w:pPr>
        <w:pStyle w:val="16"/>
        <w:spacing w:line="500" w:lineRule="exact"/>
        <w:rPr>
          <w:rFonts w:ascii="仿宋" w:eastAsia="仿宋" w:cs="仿宋" w:hAnsi="仿宋"/>
          <w:b/>
          <w:kern w:val="0"/>
          <w:sz w:val="28"/>
          <w:szCs w:val="28"/>
        </w:rPr>
      </w:pPr>
      <w:r>
        <w:rPr>
          <w:rFonts w:ascii="仿宋" w:eastAsia="仿宋" w:cs="仿宋" w:hAnsi="仿宋" w:hint="eastAsia"/>
          <w:b/>
          <w:kern w:val="0"/>
          <w:sz w:val="28"/>
          <w:szCs w:val="28"/>
        </w:rPr>
        <w:t>交货期：</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（1）采购人下订单后，根据采购人的电话或传真通知，急需产品需在48小时内送到采购人处，其它订单的货物应保证1-2周内供货。不能按时供货视为违约，应承担相应的违约责任。</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（2）中标人如因特殊原因不能及时向采购人供货，需及时书面通知采购人，并与采购人协商及提出解决方案。 如采购人所需货物在市场上易获得，只是价格有变动，此种情况不按时供货视为违约。</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（3）采购过程中以采购人实际需求数量为准，按实际发生数量结算，直至本项目采购预算用完为止。</w:t>
      </w:r>
    </w:p>
    <w:p>
      <w:pPr>
        <w:pStyle w:val="16"/>
        <w:spacing w:line="500" w:lineRule="exact"/>
        <w:rPr>
          <w:rFonts w:ascii="仿宋" w:eastAsia="仿宋" w:cs="仿宋" w:hAnsi="仿宋"/>
          <w:bCs/>
          <w:kern w:val="0"/>
          <w:sz w:val="28"/>
          <w:szCs w:val="28"/>
        </w:rPr>
      </w:pPr>
      <w:r>
        <w:rPr>
          <w:rFonts w:ascii="仿宋" w:eastAsia="仿宋" w:cs="仿宋" w:hAnsi="仿宋" w:hint="eastAsia"/>
          <w:b/>
          <w:kern w:val="0"/>
          <w:sz w:val="28"/>
          <w:szCs w:val="28"/>
        </w:rPr>
        <w:t>交货地点:</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四川省成都市武侯区桐梓林北路1号。成都市简阳市骏业大道与凌腾路交叉口东北100米天府机场海关5楼实验室。送至采购人指定地点，原则上货物需送货上楼，但征得需求部门同意的货物也可不送货上楼。</w:t>
      </w:r>
    </w:p>
    <w:p>
      <w:pPr>
        <w:pStyle w:val="16"/>
        <w:spacing w:line="500" w:lineRule="exact"/>
        <w:rPr>
          <w:rFonts w:ascii="仿宋" w:eastAsia="仿宋" w:cs="仿宋" w:hAnsi="仿宋"/>
          <w:b/>
          <w:kern w:val="0"/>
          <w:sz w:val="28"/>
          <w:szCs w:val="28"/>
        </w:rPr>
      </w:pPr>
      <w:r>
        <w:rPr>
          <w:rFonts w:ascii="仿宋" w:eastAsia="仿宋" w:cs="仿宋" w:hAnsi="仿宋" w:hint="eastAsia"/>
          <w:b/>
          <w:kern w:val="0"/>
          <w:sz w:val="28"/>
          <w:szCs w:val="28"/>
        </w:rPr>
        <w:t>2.付款方法和条件：</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中标人产品到货且经采购人验收合格后，采购人根据资金情况通知中标人开具增值税专用票，中标人向采购人提供对应订单总价款的增值税专用发票（按国家相关规定无法开具的除外），采购人在财政资金可以支付且收到发票后10个工作日内向中标人支付该订单货款。</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因财政集中支付延误时间不计算在内，中标人提交付款单据迟延或缺失的，采购人有权相应顺延付款期限。注：如因资金支付问题，本批试剂耗材采购费用有可能在年底统一结算，具体以可支付时间为准。</w:t>
      </w:r>
    </w:p>
    <w:p>
      <w:pPr>
        <w:pStyle w:val="16"/>
        <w:spacing w:line="500" w:lineRule="exact"/>
        <w:rPr>
          <w:rFonts w:ascii="仿宋" w:eastAsia="仿宋" w:cs="仿宋" w:hAnsi="仿宋"/>
          <w:b/>
          <w:kern w:val="0"/>
          <w:sz w:val="28"/>
          <w:szCs w:val="28"/>
        </w:rPr>
      </w:pPr>
      <w:r>
        <w:rPr>
          <w:rFonts w:ascii="仿宋" w:eastAsia="仿宋" w:cs="仿宋" w:hAnsi="仿宋" w:hint="eastAsia"/>
          <w:b/>
          <w:kern w:val="0"/>
          <w:sz w:val="28"/>
          <w:szCs w:val="28"/>
        </w:rPr>
        <w:t>3.履约验收：</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履约验收主体：四川国际旅行卫生保健中心(成都海关口岸门诊部)</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履约验收时间：供应商提出验收申请之日起10日内组织验收</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验收组织方式：自行验收</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履约验收程序：分批次验收</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技术履约验收内容：按照本项目招标文件中“技术、服务要求”及中标人投标文件进行验收。</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商务履约验收内容：按照本项目招标文件中“商务要求”及中标人投标文件进行验收。</w:t>
      </w:r>
    </w:p>
    <w:p>
      <w:pPr>
        <w:pStyle w:val="16"/>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履约验收标准：按照《财政部关于进一步加强政府采购需求和履约验收管理的指导意见》（财库〔2016〕205号）的要求进行验收。</w:t>
      </w:r>
    </w:p>
    <w:p>
      <w:pPr>
        <w:pStyle w:val="16"/>
        <w:spacing w:line="500" w:lineRule="exact"/>
        <w:rPr>
          <w:rFonts w:ascii="仿宋" w:eastAsia="仿宋" w:cs="仿宋" w:hAnsi="仿宋"/>
          <w:sz w:val="28"/>
          <w:szCs w:val="28"/>
        </w:rPr>
      </w:pPr>
      <w:r>
        <w:rPr>
          <w:rFonts w:ascii="仿宋" w:eastAsia="仿宋" w:cs="仿宋" w:hAnsi="仿宋" w:hint="eastAsia"/>
          <w:b/>
          <w:bCs/>
          <w:sz w:val="28"/>
          <w:szCs w:val="28"/>
        </w:rPr>
        <w:t>4.违约责任</w:t>
      </w:r>
      <w:r>
        <w:rPr>
          <w:rFonts w:ascii="仿宋" w:eastAsia="仿宋" w:cs="仿宋" w:hAnsi="仿宋" w:hint="eastAsia"/>
          <w:sz w:val="28"/>
          <w:szCs w:val="28"/>
        </w:rPr>
        <w:t>：</w:t>
      </w:r>
    </w:p>
    <w:p>
      <w:pPr>
        <w:pStyle w:val="16"/>
        <w:spacing w:line="500" w:lineRule="exact"/>
        <w:rPr>
          <w:rFonts w:ascii="仿宋" w:eastAsia="仿宋" w:cs="仿宋" w:hAnsi="仿宋"/>
          <w:bCs/>
          <w:kern w:val="0"/>
          <w:sz w:val="28"/>
          <w:szCs w:val="28"/>
        </w:rPr>
      </w:pPr>
      <w:r>
        <w:rPr>
          <w:rFonts w:ascii="仿宋" w:eastAsia="仿宋" w:cs="仿宋" w:hAnsi="仿宋" w:hint="eastAsia"/>
          <w:sz w:val="28"/>
          <w:szCs w:val="28"/>
        </w:rPr>
        <w:t>除采购人和中标人双方另有约定外，如果中标人没有按照合同规定的时间交货和提供服务，采购人有权要求中标人支付误期赔偿费，或从合同货款、履约保证金中扣除误期赔偿费。每出现一次不能按时供货，采购人有权扣除中标人合同金额0.5%的履约保证金作为误期赔偿费。但误期赔偿费的合计最高限额不超过合同总金额的百分之十（10%）。一旦达到误期赔偿的最高限额，采购人有权单方面解除合同。</w:t>
      </w:r>
    </w:p>
    <w:p>
      <w:pPr>
        <w:pStyle w:val="16"/>
        <w:spacing w:line="500" w:lineRule="exact"/>
        <w:rPr>
          <w:rFonts w:ascii="仿宋" w:eastAsia="仿宋" w:cs="仿宋" w:hAnsi="仿宋"/>
          <w:bCs/>
          <w:kern w:val="0"/>
          <w:sz w:val="28"/>
          <w:szCs w:val="28"/>
        </w:rPr>
      </w:pPr>
    </w:p>
    <w:p>
      <w:pPr>
        <w:spacing w:line="500" w:lineRule="exact"/>
        <w:ind w:firstLineChars="200" w:firstLine="480"/>
        <w:rPr>
          <w:rFonts w:ascii="仿宋" w:eastAsia="仿宋" w:cs="仿宋" w:hAnsi="仿宋"/>
          <w:b/>
          <w:sz w:val="24"/>
          <w:szCs w:val="24"/>
        </w:rPr>
      </w:pPr>
      <w:r>
        <w:rPr>
          <w:rFonts w:ascii="仿宋" w:eastAsia="仿宋" w:cs="仿宋" w:hAnsi="仿宋" w:hint="eastAsia"/>
          <w:b/>
          <w:sz w:val="24"/>
          <w:szCs w:val="24"/>
        </w:rPr>
        <w:t>注：1.本章中标注“★”的内容为实质性要求，供应商若不满足则视为无效响应。2.若本章涉及的国家标准有最新，按最新标准执行。3.若采购文件涉及品牌或者供应商，其目的是为了准备清楚说明采购项目的技术标准和要求，其意思表示为“参照或相当于”品牌或者供应商，其品牌或供应商具有可替代性。</w:t>
      </w:r>
    </w:p>
    <w:p/>
    <w:sectPr>
      <w:pgSz w:w="11906" w:h="16838"/>
      <w:pgMar w:top="720" w:right="720" w:bottom="720" w:left="72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altName w:val="方正仿宋_GBK"/>
    <w:panose1 w:val="02010609060101010101"/>
    <w:charset w:val="86"/>
    <w:family w:val="auto"/>
    <w:pitch w:val="variable"/>
    <w:sig w:usb0="800002BF" w:usb1="38CF7CFA" w:usb2="00000016" w:usb3="00000000" w:csb0="00040001" w:csb1="00000000"/>
  </w:font>
  <w:font w:name="宋体">
    <w:panose1 w:val="02010600030101010101"/>
    <w:charset w:val="0D"/>
    <w:family w:val="auto"/>
    <w:pitch w:val="variable"/>
    <w:sig w:usb0="00000003" w:usb1="288F0000" w:usb2="00000006" w:usb3="00000000" w:csb0="00040001" w:csb1="00000000"/>
  </w:font>
  <w:font w:name="微软雅黑">
    <w:altName w:val="华文细黑"/>
    <w:panose1 w:val="020B0503020204020204"/>
    <w:charset w:val="86"/>
    <w:family w:val="auto"/>
    <w:pitch w:val="variable"/>
    <w:sig w:usb0="80000287" w:usb1="280F3C52" w:usb2="00000016" w:usb3="00000000" w:csb0="0004001F" w:csb1="00000000"/>
  </w:font>
  <w:font w:name="Times New Roman">
    <w:panose1 w:val="02020603050405020304"/>
    <w:charset w:val="A1"/>
    <w:family w:val="auto"/>
    <w:pitch w:val="variable"/>
    <w:sig w:usb0="E0002AFF" w:usb1="C0007841"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黑体">
    <w:altName w:val="华文细黑"/>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等线">
    <w:altName w:val="方正黑体_GBK"/>
    <w:panose1 w:val="02010600030101010101"/>
    <w:charset w:val="86"/>
    <w:family w:val="auto"/>
    <w:pitch w:val="variable"/>
    <w:sig w:usb0="00000000" w:usb1="00000000" w:usb2="00000016" w:usb3="00000000" w:csb0="0004000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20"/>
    <w:multiLevelType w:val="multilevel"/>
    <w:tmpl w:val="00000020"/>
    <w:lvl w:ilvl="0">
      <w:start w:val="1"/>
      <w:numFmt w:val="decimal"/>
      <w:lvlRestart w:val="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26"/>
    <w:multiLevelType w:val="multilevel"/>
    <w:tmpl w:val="00000026"/>
    <w:lvl w:ilvl="0">
      <w:start w:val="1"/>
      <w:numFmt w:val="decimal"/>
      <w:lvlRestart w:val="0"/>
      <w:lvlText w:val="%1、"/>
      <w:lvlJc w:val="left"/>
      <w:pPr>
        <w:ind w:left="360" w:hanging="360"/>
      </w:pPr>
      <w:rPr>
        <w:rFonts w:hint="default"/>
        <w:color w:val="999999"/>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bordersDoNotSurroundHeader/>
  <w:bordersDoNotSurroundFooter/>
  <w:trackRevisions/>
  <w:documentProtection w:edit="readOnly" w:enforcement="0"/>
  <w:defaultTabStop w:val="420"/>
  <w:drawingGridHorizontalSpacing w:val="17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宋体" w:eastAsia="宋体" w:cs="Times New Roman" w:hAnsi="Times New Roman"/>
      <w:sz w:val="34"/>
      <w:szCs w:val="22"/>
      <w:lang w:val="en-US" w:eastAsia="zh-CN" w:bidi="ar-SA"/>
    </w:rPr>
  </w:style>
  <w:style w:type="paragraph" w:styleId="1">
    <w:name w:val="heading 1"/>
    <w:basedOn w:val="0"/>
    <w:next w:val="0"/>
    <w:pPr>
      <w:keepNext/>
      <w:keepLines/>
      <w:widowControl w:val="0"/>
      <w:spacing w:before="340" w:after="330" w:line="578" w:lineRule="auto"/>
      <w:outlineLvl w:val="0"/>
    </w:pPr>
    <w:rPr>
      <w:rFonts w:ascii="Times New Roman" w:eastAsia="仿宋" w:cs="Times New Roman" w:hAnsi="Times New Roman"/>
      <w:b/>
      <w:bCs/>
      <w:kern w:val="44"/>
      <w:sz w:val="32"/>
      <w:szCs w:val="44"/>
    </w:rPr>
  </w:style>
  <w:style w:type="paragraph" w:styleId="2">
    <w:name w:val="heading 2"/>
    <w:basedOn w:val="0"/>
    <w:next w:val="0"/>
    <w:pPr>
      <w:keepNext/>
      <w:keepLines/>
      <w:widowControl w:val="0"/>
      <w:spacing w:before="260" w:after="260" w:line="415" w:lineRule="auto"/>
      <w:outlineLvl w:val="1"/>
    </w:pPr>
    <w:rPr>
      <w:rFonts w:ascii="Times New Roman" w:eastAsia="Times New Roman" w:hAnsi="Times New Roman"/>
      <w:bCs/>
      <w:kern w:val="2"/>
      <w:sz w:val="24"/>
      <w:szCs w:val="32"/>
    </w:rPr>
  </w:style>
  <w:style w:type="paragraph" w:styleId="3">
    <w:name w:val="heading 3"/>
    <w:basedOn w:val="0"/>
    <w:next w:val="0"/>
    <w:pPr>
      <w:keepNext/>
      <w:keepLines/>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2" w:lineRule="auto"/>
      <w:ind w:firstLineChars="200" w:firstLine="200"/>
      <w:outlineLvl w:val="3"/>
    </w:pPr>
    <w:rPr>
      <w:rFonts w:ascii="Arial" w:eastAsia="黑体" w:hAnsi="Arial"/>
      <w:b/>
      <w:kern w:val="2"/>
      <w:sz w:val="24"/>
      <w:szCs w:val="24"/>
    </w:rPr>
  </w:style>
  <w:style w:type="character" w:default="1" w:styleId="10">
    <w:name w:val="Default Paragraph Font"/>
  </w:style>
  <w:style w:type="paragraph" w:styleId="15">
    <w:name w:val="Body Text"/>
    <w:basedOn w:val="0"/>
    <w:pPr>
      <w:spacing w:after="120"/>
    </w:pPr>
    <w:rPr>
      <w:rFonts w:ascii="Times New Roman" w:hAnsi="Times New Roman"/>
      <w:kern w:val="2"/>
      <w:sz w:val="21"/>
      <w:szCs w:val="24"/>
    </w:rPr>
  </w:style>
  <w:style w:type="paragraph" w:styleId="16">
    <w:name w:val="Normal Indent"/>
    <w:basedOn w:val="0"/>
    <w:pPr>
      <w:ind w:firstLineChars="200" w:firstLine="200"/>
    </w:pPr>
    <w:rPr>
      <w:rFonts w:ascii="Times New Roman" w:hAnsi="Times New Roman"/>
      <w:kern w:val="2"/>
      <w:sz w:val="21"/>
      <w:szCs w:val="24"/>
    </w:rPr>
  </w:style>
  <w:style w:type="paragraph" w:styleId="17">
    <w:name w:val="Normal (Web)"/>
    <w:basedOn w:val="0"/>
    <w:pPr>
      <w:widowControl/>
      <w:spacing w:before="100" w:beforeAutospacing="1" w:after="100" w:afterAutospacing="1"/>
      <w:jc w:val="left"/>
    </w:pPr>
    <w:rPr>
      <w:sz w:val="18"/>
      <w:szCs w:val="18"/>
    </w:rPr>
  </w:style>
  <w:style w:type="paragraph" w:customStyle="1" w:styleId="18">
    <w:name w:val="样式 7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
    <w:name w:val="样式 7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
    <w:name w:val="样式 7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
    <w:name w:val="样式 7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
    <w:name w:val="样式 80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
    <w:name w:val="样式 80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
    <w:name w:val="样式 8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
    <w:name w:val="样式 7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
    <w:name w:val="样式 81 10 磅"/>
    <w:pPr>
      <w:widowControl w:val="0"/>
      <w:jc w:val="both"/>
    </w:pPr>
    <w:rPr>
      <w:rFonts w:ascii="等线" w:eastAsia="等线" w:cs="Arial" w:hAnsi="Times New Roman"/>
      <w:kern w:val="2"/>
      <w:sz w:val="21"/>
      <w:szCs w:val="22"/>
      <w:lang w:val="en-US" w:eastAsia="zh-CN" w:bidi="ar-SA"/>
    </w:rPr>
  </w:style>
  <w:style w:type="paragraph" w:customStyle="1" w:styleId="27">
    <w:name w:val="样式 27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
    <w:name w:val="样式 2796 10 磅"/>
    <w:link w:val="28Char"/>
    <w:rPr>
      <w:rFonts w:ascii="Calibri" w:eastAsia="宋体" w:cs="Times New Roman" w:hAnsi="Calibri"/>
      <w:kern w:val="2"/>
      <w:sz w:val="21"/>
      <w:szCs w:val="24"/>
      <w:lang w:val="en-US" w:eastAsia="zh-CN" w:bidi="ar-SA"/>
    </w:rPr>
  </w:style>
  <w:style w:type="character" w:customStyle="1" w:styleId="28Char">
    <w:name w:val="样式 2796 10 磅 Char"/>
    <w:basedOn w:val="10"/>
    <w:link w:val="28"/>
    <w:rPr>
      <w:rFonts w:ascii="Calibri" w:eastAsia="宋体" w:cs="Times New Roman" w:hAnsi="Calibri"/>
      <w:kern w:val="2"/>
      <w:sz w:val="21"/>
      <w:szCs w:val="24"/>
      <w:lang w:val="en-US" w:eastAsia="zh-CN" w:bidi="ar-SA"/>
    </w:rPr>
  </w:style>
  <w:style w:type="paragraph" w:customStyle="1" w:styleId="29">
    <w:name w:val="样式 27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
    <w:name w:val="样式 2792 10 磅"/>
    <w:link w:val="30Char"/>
    <w:rPr>
      <w:rFonts w:ascii="Calibri" w:eastAsia="宋体" w:cs="Times New Roman" w:hAnsi="Calibri"/>
      <w:kern w:val="2"/>
      <w:sz w:val="21"/>
      <w:szCs w:val="24"/>
      <w:lang w:val="en-US" w:eastAsia="zh-CN" w:bidi="ar-SA"/>
    </w:rPr>
  </w:style>
  <w:style w:type="character" w:customStyle="1" w:styleId="30Char">
    <w:name w:val="样式 2792 10 磅 Char"/>
    <w:basedOn w:val="10"/>
    <w:link w:val="30"/>
    <w:rPr>
      <w:rFonts w:ascii="Calibri" w:eastAsia="宋体" w:cs="Times New Roman" w:hAnsi="Calibri"/>
      <w:kern w:val="2"/>
      <w:sz w:val="21"/>
      <w:szCs w:val="24"/>
      <w:lang w:val="en-US" w:eastAsia="zh-CN" w:bidi="ar-SA"/>
    </w:rPr>
  </w:style>
  <w:style w:type="paragraph" w:styleId="31">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C999995-9BC3-4514-914C-A87D05DC298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14</Pages>
  <Words>0</Words>
  <Characters>40297</Characters>
  <Lines>0</Lines>
  <Paragraphs>61</Paragraphs>
  <CharactersWithSpaces>53730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ZYZB</dc:creator>
  <cp:lastModifiedBy>樊姝麟</cp:lastModifiedBy>
  <cp:revision>1</cp:revision>
  <dcterms:created xsi:type="dcterms:W3CDTF">2026-06-18T03:26:00Z</dcterms:created>
  <dcterms:modified xsi:type="dcterms:W3CDTF">2026-06-18T08:57:18Z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956BB8271B7D409DAD736817C468C3FE_11</vt:lpwstr>
  </property>
  <property fmtid="{D5CDD505-2E9C-101B-9397-08002B2CF9AE}" pid="4" name="KSOTemplateDocerSaveRecord">
    <vt:lpwstr>eyJoZGlkIjoiZTc2YWYyMzA0Nzg0YTc4M2VmMTYwMTBiNjRiZTA2MzgiLCJ1c2VySWQiOiIyOTY1NjI1MTYifQ==</vt:lpwstr>
  </property>
</Properties>
</file>