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279C" w:rsidRPr="009D37FF" w:rsidRDefault="00A9279C" w:rsidP="00A9279C">
      <w:pPr>
        <w:widowControl/>
        <w:jc w:val="center"/>
        <w:rPr>
          <w:rFonts w:ascii="Times New Roman" w:eastAsia="黑体" w:hAnsi="Times New Roman" w:cs="宋体" w:hint="eastAsia"/>
          <w:color w:val="222222"/>
          <w:kern w:val="0"/>
          <w:sz w:val="44"/>
          <w:szCs w:val="44"/>
        </w:rPr>
      </w:pPr>
      <w:r w:rsidRPr="00A9279C">
        <w:rPr>
          <w:rFonts w:ascii="Times New Roman" w:eastAsia="黑体" w:hAnsi="Times New Roman" w:cs="宋体" w:hint="eastAsia"/>
          <w:color w:val="222222"/>
          <w:kern w:val="0"/>
          <w:sz w:val="44"/>
          <w:szCs w:val="44"/>
        </w:rPr>
        <w:t>贵阳海关</w:t>
      </w:r>
      <w:r w:rsidRPr="00A9279C">
        <w:rPr>
          <w:rFonts w:ascii="Times New Roman" w:eastAsia="黑体" w:hAnsi="Times New Roman" w:cs="宋体" w:hint="eastAsia"/>
          <w:color w:val="222222"/>
          <w:kern w:val="0"/>
          <w:sz w:val="48"/>
          <w:szCs w:val="48"/>
        </w:rPr>
        <w:t>2017</w:t>
      </w:r>
      <w:r w:rsidRPr="00A9279C">
        <w:rPr>
          <w:rFonts w:ascii="Times New Roman" w:eastAsia="黑体" w:hAnsi="Times New Roman" w:cs="宋体" w:hint="eastAsia"/>
          <w:color w:val="222222"/>
          <w:kern w:val="0"/>
          <w:sz w:val="44"/>
          <w:szCs w:val="44"/>
        </w:rPr>
        <w:t>年海关政府信息公开年度</w:t>
      </w:r>
    </w:p>
    <w:p w:rsidR="00A9279C" w:rsidRPr="00A9279C" w:rsidRDefault="00A9279C" w:rsidP="00A9279C">
      <w:pPr>
        <w:widowControl/>
        <w:jc w:val="center"/>
        <w:rPr>
          <w:rFonts w:ascii="Times New Roman" w:eastAsia="宋体" w:hAnsi="Times New Roman" w:cs="宋体"/>
          <w:color w:val="222222"/>
          <w:kern w:val="0"/>
          <w:sz w:val="24"/>
          <w:szCs w:val="24"/>
        </w:rPr>
      </w:pPr>
      <w:r w:rsidRPr="00A9279C">
        <w:rPr>
          <w:rFonts w:ascii="Times New Roman" w:eastAsia="黑体" w:hAnsi="Times New Roman" w:cs="宋体" w:hint="eastAsia"/>
          <w:color w:val="222222"/>
          <w:kern w:val="0"/>
          <w:sz w:val="44"/>
          <w:szCs w:val="44"/>
        </w:rPr>
        <w:t>报告</w:t>
      </w:r>
    </w:p>
    <w:p w:rsidR="00A9279C" w:rsidRPr="00A9279C" w:rsidRDefault="00A9279C" w:rsidP="00A9279C">
      <w:pPr>
        <w:widowControl/>
        <w:ind w:firstLineChars="200" w:firstLine="640"/>
        <w:jc w:val="left"/>
        <w:rPr>
          <w:rFonts w:ascii="Times New Roman" w:eastAsia="宋体" w:hAnsi="Times New Roman" w:cs="宋体"/>
          <w:color w:val="222222"/>
          <w:kern w:val="0"/>
          <w:sz w:val="24"/>
          <w:szCs w:val="24"/>
        </w:rPr>
      </w:pPr>
      <w:r w:rsidRPr="00A9279C">
        <w:rPr>
          <w:rFonts w:ascii="Times New Roman" w:eastAsia="方正仿宋_GBK" w:hAnsi="Times New Roman" w:cs="宋体" w:hint="eastAsia"/>
          <w:color w:val="222222"/>
          <w:kern w:val="0"/>
          <w:sz w:val="32"/>
          <w:szCs w:val="32"/>
        </w:rPr>
        <w:t> </w:t>
      </w:r>
    </w:p>
    <w:p w:rsidR="00A9279C" w:rsidRPr="00A9279C" w:rsidRDefault="00A9279C" w:rsidP="00A9279C">
      <w:pPr>
        <w:widowControl/>
        <w:ind w:firstLineChars="200" w:firstLine="640"/>
        <w:jc w:val="left"/>
        <w:rPr>
          <w:rFonts w:ascii="Times New Roman" w:eastAsia="宋体" w:hAnsi="Times New Roman" w:cs="宋体"/>
          <w:color w:val="222222"/>
          <w:kern w:val="0"/>
          <w:sz w:val="24"/>
          <w:szCs w:val="24"/>
        </w:rPr>
      </w:pPr>
      <w:r w:rsidRPr="00A9279C">
        <w:rPr>
          <w:rFonts w:ascii="Times New Roman" w:eastAsia="方正仿宋_GBK" w:hAnsi="Times New Roman" w:cs="宋体" w:hint="eastAsia"/>
          <w:color w:val="222222"/>
          <w:kern w:val="0"/>
          <w:sz w:val="32"/>
          <w:szCs w:val="32"/>
        </w:rPr>
        <w:t>本报告根据《中华人民共和国政府信息公开条例》（国务院令第</w:t>
      </w:r>
      <w:r w:rsidRPr="00A9279C">
        <w:rPr>
          <w:rFonts w:ascii="Times New Roman" w:eastAsia="方正仿宋_GBK" w:hAnsi="Times New Roman" w:cs="宋体" w:hint="eastAsia"/>
          <w:color w:val="222222"/>
          <w:kern w:val="0"/>
          <w:sz w:val="36"/>
          <w:szCs w:val="36"/>
        </w:rPr>
        <w:t>492</w:t>
      </w:r>
      <w:r w:rsidRPr="00A9279C">
        <w:rPr>
          <w:rFonts w:ascii="Times New Roman" w:eastAsia="方正仿宋_GBK" w:hAnsi="Times New Roman" w:cs="宋体" w:hint="eastAsia"/>
          <w:color w:val="222222"/>
          <w:kern w:val="0"/>
          <w:sz w:val="32"/>
          <w:szCs w:val="32"/>
        </w:rPr>
        <w:t>号）、《中华人民共和国海关关务公开办法》（总署令第</w:t>
      </w:r>
      <w:r w:rsidRPr="00A9279C">
        <w:rPr>
          <w:rFonts w:ascii="Times New Roman" w:eastAsia="方正仿宋_GBK" w:hAnsi="Times New Roman" w:cs="宋体" w:hint="eastAsia"/>
          <w:color w:val="222222"/>
          <w:kern w:val="0"/>
          <w:sz w:val="36"/>
          <w:szCs w:val="36"/>
        </w:rPr>
        <w:t>165</w:t>
      </w:r>
      <w:r w:rsidRPr="00A9279C">
        <w:rPr>
          <w:rFonts w:ascii="Times New Roman" w:eastAsia="方正仿宋_GBK" w:hAnsi="Times New Roman" w:cs="宋体" w:hint="eastAsia"/>
          <w:color w:val="222222"/>
          <w:kern w:val="0"/>
          <w:sz w:val="32"/>
          <w:szCs w:val="32"/>
        </w:rPr>
        <w:t>号）等有关规定编制。</w:t>
      </w:r>
    </w:p>
    <w:p w:rsidR="00A9279C" w:rsidRPr="00A9279C" w:rsidRDefault="00A9279C" w:rsidP="00A9279C">
      <w:pPr>
        <w:widowControl/>
        <w:ind w:firstLineChars="200" w:firstLine="640"/>
        <w:jc w:val="left"/>
        <w:rPr>
          <w:rFonts w:ascii="Times New Roman" w:eastAsia="宋体" w:hAnsi="Times New Roman" w:cs="宋体"/>
          <w:color w:val="222222"/>
          <w:kern w:val="0"/>
          <w:sz w:val="24"/>
          <w:szCs w:val="24"/>
        </w:rPr>
      </w:pPr>
      <w:r w:rsidRPr="00A9279C">
        <w:rPr>
          <w:rFonts w:ascii="Times New Roman" w:eastAsia="方正仿宋_GBK" w:hAnsi="Times New Roman" w:cs="宋体" w:hint="eastAsia"/>
          <w:color w:val="222222"/>
          <w:kern w:val="0"/>
          <w:sz w:val="32"/>
          <w:szCs w:val="32"/>
        </w:rPr>
        <w:t>本报告主要内容包括：落实完成政务公开情况、主动公开政府信息情况、依申请公开政府信息和不予公开政府信息情况、政府信息公开收费及减免的情况、申请行政复议及提起行政诉讼情况、政府信息公开工作存在的主要问题及改进情况等六部分组成。</w:t>
      </w:r>
    </w:p>
    <w:p w:rsidR="00A9279C" w:rsidRPr="00A9279C" w:rsidRDefault="00A9279C" w:rsidP="00A9279C">
      <w:pPr>
        <w:widowControl/>
        <w:ind w:firstLineChars="200" w:firstLine="640"/>
        <w:jc w:val="left"/>
        <w:rPr>
          <w:rFonts w:ascii="Times New Roman" w:eastAsia="宋体" w:hAnsi="Times New Roman" w:cs="宋体"/>
          <w:color w:val="222222"/>
          <w:kern w:val="0"/>
          <w:sz w:val="24"/>
          <w:szCs w:val="24"/>
        </w:rPr>
      </w:pPr>
      <w:r w:rsidRPr="00A9279C">
        <w:rPr>
          <w:rFonts w:ascii="Times New Roman" w:eastAsia="方正仿宋_GBK" w:hAnsi="Times New Roman" w:cs="宋体" w:hint="eastAsia"/>
          <w:color w:val="222222"/>
          <w:kern w:val="0"/>
          <w:sz w:val="32"/>
          <w:szCs w:val="32"/>
        </w:rPr>
        <w:t>本报告所列数据的统计期限自</w:t>
      </w:r>
      <w:r w:rsidRPr="00A9279C">
        <w:rPr>
          <w:rFonts w:ascii="Times New Roman" w:eastAsia="方正仿宋_GBK" w:hAnsi="Times New Roman" w:cs="宋体" w:hint="eastAsia"/>
          <w:color w:val="222222"/>
          <w:kern w:val="0"/>
          <w:sz w:val="36"/>
          <w:szCs w:val="36"/>
        </w:rPr>
        <w:t>2017</w:t>
      </w:r>
      <w:r w:rsidRPr="00A9279C">
        <w:rPr>
          <w:rFonts w:ascii="Times New Roman" w:eastAsia="方正仿宋_GBK" w:hAnsi="Times New Roman" w:cs="宋体" w:hint="eastAsia"/>
          <w:color w:val="222222"/>
          <w:kern w:val="0"/>
          <w:sz w:val="32"/>
          <w:szCs w:val="32"/>
        </w:rPr>
        <w:t>年</w:t>
      </w:r>
      <w:r w:rsidRPr="00A9279C">
        <w:rPr>
          <w:rFonts w:ascii="Times New Roman" w:eastAsia="方正仿宋_GBK" w:hAnsi="Times New Roman" w:cs="宋体" w:hint="eastAsia"/>
          <w:color w:val="222222"/>
          <w:kern w:val="0"/>
          <w:sz w:val="36"/>
          <w:szCs w:val="36"/>
        </w:rPr>
        <w:t>1</w:t>
      </w:r>
      <w:r w:rsidRPr="00A9279C">
        <w:rPr>
          <w:rFonts w:ascii="Times New Roman" w:eastAsia="方正仿宋_GBK" w:hAnsi="Times New Roman" w:cs="宋体" w:hint="eastAsia"/>
          <w:color w:val="222222"/>
          <w:kern w:val="0"/>
          <w:sz w:val="32"/>
          <w:szCs w:val="32"/>
        </w:rPr>
        <w:t>月</w:t>
      </w:r>
      <w:r w:rsidRPr="00A9279C">
        <w:rPr>
          <w:rFonts w:ascii="Times New Roman" w:eastAsia="方正仿宋_GBK" w:hAnsi="Times New Roman" w:cs="宋体" w:hint="eastAsia"/>
          <w:color w:val="222222"/>
          <w:kern w:val="0"/>
          <w:sz w:val="36"/>
          <w:szCs w:val="36"/>
        </w:rPr>
        <w:t>1</w:t>
      </w:r>
      <w:r w:rsidRPr="00A9279C">
        <w:rPr>
          <w:rFonts w:ascii="Times New Roman" w:eastAsia="方正仿宋_GBK" w:hAnsi="Times New Roman" w:cs="宋体" w:hint="eastAsia"/>
          <w:color w:val="222222"/>
          <w:kern w:val="0"/>
          <w:sz w:val="32"/>
          <w:szCs w:val="32"/>
        </w:rPr>
        <w:t>日起至</w:t>
      </w:r>
      <w:r w:rsidRPr="00A9279C">
        <w:rPr>
          <w:rFonts w:ascii="Times New Roman" w:eastAsia="方正仿宋_GBK" w:hAnsi="Times New Roman" w:cs="宋体" w:hint="eastAsia"/>
          <w:color w:val="222222"/>
          <w:kern w:val="0"/>
          <w:sz w:val="36"/>
          <w:szCs w:val="36"/>
        </w:rPr>
        <w:t>2017</w:t>
      </w:r>
      <w:r w:rsidRPr="00A9279C">
        <w:rPr>
          <w:rFonts w:ascii="Times New Roman" w:eastAsia="方正仿宋_GBK" w:hAnsi="Times New Roman" w:cs="宋体" w:hint="eastAsia"/>
          <w:color w:val="222222"/>
          <w:kern w:val="0"/>
          <w:sz w:val="32"/>
          <w:szCs w:val="32"/>
        </w:rPr>
        <w:t>年</w:t>
      </w:r>
      <w:r w:rsidRPr="00A9279C">
        <w:rPr>
          <w:rFonts w:ascii="Times New Roman" w:eastAsia="方正仿宋_GBK" w:hAnsi="Times New Roman" w:cs="宋体" w:hint="eastAsia"/>
          <w:color w:val="222222"/>
          <w:kern w:val="0"/>
          <w:sz w:val="36"/>
          <w:szCs w:val="36"/>
        </w:rPr>
        <w:t>12</w:t>
      </w:r>
      <w:r w:rsidRPr="00A9279C">
        <w:rPr>
          <w:rFonts w:ascii="Times New Roman" w:eastAsia="方正仿宋_GBK" w:hAnsi="Times New Roman" w:cs="宋体" w:hint="eastAsia"/>
          <w:color w:val="222222"/>
          <w:kern w:val="0"/>
          <w:sz w:val="32"/>
          <w:szCs w:val="32"/>
        </w:rPr>
        <w:t>月</w:t>
      </w:r>
      <w:r w:rsidRPr="00A9279C">
        <w:rPr>
          <w:rFonts w:ascii="Times New Roman" w:eastAsia="方正仿宋_GBK" w:hAnsi="Times New Roman" w:cs="宋体" w:hint="eastAsia"/>
          <w:color w:val="222222"/>
          <w:kern w:val="0"/>
          <w:sz w:val="36"/>
          <w:szCs w:val="36"/>
        </w:rPr>
        <w:t>31</w:t>
      </w:r>
      <w:r w:rsidRPr="00A9279C">
        <w:rPr>
          <w:rFonts w:ascii="Times New Roman" w:eastAsia="方正仿宋_GBK" w:hAnsi="Times New Roman" w:cs="宋体" w:hint="eastAsia"/>
          <w:color w:val="222222"/>
          <w:kern w:val="0"/>
          <w:sz w:val="32"/>
          <w:szCs w:val="32"/>
        </w:rPr>
        <w:t>日止。</w:t>
      </w:r>
    </w:p>
    <w:p w:rsidR="00A9279C" w:rsidRPr="00A9279C" w:rsidRDefault="00A9279C" w:rsidP="00A9279C">
      <w:pPr>
        <w:widowControl/>
        <w:ind w:firstLineChars="200" w:firstLine="640"/>
        <w:jc w:val="left"/>
        <w:rPr>
          <w:rFonts w:ascii="Times New Roman" w:eastAsia="宋体" w:hAnsi="Times New Roman" w:cs="宋体"/>
          <w:color w:val="222222"/>
          <w:kern w:val="0"/>
          <w:sz w:val="24"/>
          <w:szCs w:val="24"/>
        </w:rPr>
      </w:pPr>
      <w:r w:rsidRPr="00A9279C">
        <w:rPr>
          <w:rFonts w:ascii="Times New Roman" w:eastAsia="方正仿宋_GBK" w:hAnsi="Times New Roman" w:cs="宋体" w:hint="eastAsia"/>
          <w:color w:val="222222"/>
          <w:kern w:val="0"/>
          <w:sz w:val="32"/>
          <w:szCs w:val="32"/>
        </w:rPr>
        <w:t>本报告的电子版可在贵阳海关门户网站（</w:t>
      </w:r>
      <w:r w:rsidRPr="00A9279C">
        <w:rPr>
          <w:rFonts w:ascii="Times New Roman" w:eastAsia="方正仿宋_GBK" w:hAnsi="Times New Roman" w:cs="宋体" w:hint="eastAsia"/>
          <w:color w:val="222222"/>
          <w:kern w:val="0"/>
          <w:sz w:val="36"/>
          <w:szCs w:val="36"/>
        </w:rPr>
        <w:t>www.guiyang.customs.gov.cn</w:t>
      </w:r>
      <w:r w:rsidRPr="00A9279C">
        <w:rPr>
          <w:rFonts w:ascii="Times New Roman" w:eastAsia="方正仿宋_GBK" w:hAnsi="Times New Roman" w:cs="宋体" w:hint="eastAsia"/>
          <w:color w:val="222222"/>
          <w:kern w:val="0"/>
          <w:sz w:val="32"/>
          <w:szCs w:val="32"/>
        </w:rPr>
        <w:t>）下载。</w:t>
      </w:r>
    </w:p>
    <w:p w:rsidR="00A9279C" w:rsidRPr="00A9279C" w:rsidRDefault="00A9279C" w:rsidP="00A9279C">
      <w:pPr>
        <w:widowControl/>
        <w:ind w:firstLineChars="200" w:firstLine="640"/>
        <w:jc w:val="left"/>
        <w:rPr>
          <w:rFonts w:ascii="Times New Roman" w:eastAsia="宋体" w:hAnsi="Times New Roman" w:cs="宋体"/>
          <w:color w:val="222222"/>
          <w:kern w:val="0"/>
          <w:sz w:val="24"/>
          <w:szCs w:val="24"/>
        </w:rPr>
      </w:pPr>
      <w:r w:rsidRPr="00A9279C">
        <w:rPr>
          <w:rFonts w:ascii="Times New Roman" w:eastAsia="方正仿宋_GBK" w:hAnsi="Times New Roman" w:cs="宋体" w:hint="eastAsia"/>
          <w:color w:val="222222"/>
          <w:kern w:val="0"/>
          <w:sz w:val="32"/>
          <w:szCs w:val="32"/>
        </w:rPr>
        <w:t>如对本报告有任何疑问，请与贵阳海关办公室联系（地址：贵阳市南明区遵义路</w:t>
      </w:r>
      <w:r w:rsidRPr="00A9279C">
        <w:rPr>
          <w:rFonts w:ascii="Times New Roman" w:eastAsia="方正仿宋_GBK" w:hAnsi="Times New Roman" w:cs="宋体" w:hint="eastAsia"/>
          <w:color w:val="222222"/>
          <w:kern w:val="0"/>
          <w:sz w:val="36"/>
          <w:szCs w:val="36"/>
        </w:rPr>
        <w:t>9</w:t>
      </w:r>
      <w:r w:rsidRPr="00A9279C">
        <w:rPr>
          <w:rFonts w:ascii="Times New Roman" w:eastAsia="方正仿宋_GBK" w:hAnsi="Times New Roman" w:cs="宋体" w:hint="eastAsia"/>
          <w:color w:val="222222"/>
          <w:kern w:val="0"/>
          <w:sz w:val="32"/>
          <w:szCs w:val="32"/>
        </w:rPr>
        <w:t>号，邮编：</w:t>
      </w:r>
      <w:r w:rsidRPr="00A9279C">
        <w:rPr>
          <w:rFonts w:ascii="Times New Roman" w:eastAsia="方正仿宋_GBK" w:hAnsi="Times New Roman" w:cs="宋体" w:hint="eastAsia"/>
          <w:color w:val="222222"/>
          <w:kern w:val="0"/>
          <w:sz w:val="36"/>
          <w:szCs w:val="36"/>
        </w:rPr>
        <w:t>550002</w:t>
      </w:r>
      <w:r w:rsidRPr="00A9279C">
        <w:rPr>
          <w:rFonts w:ascii="Times New Roman" w:eastAsia="方正仿宋_GBK" w:hAnsi="Times New Roman" w:cs="宋体" w:hint="eastAsia"/>
          <w:color w:val="222222"/>
          <w:kern w:val="0"/>
          <w:sz w:val="32"/>
          <w:szCs w:val="32"/>
        </w:rPr>
        <w:t>，联系电话：</w:t>
      </w:r>
      <w:r w:rsidRPr="00A9279C">
        <w:rPr>
          <w:rFonts w:ascii="Times New Roman" w:eastAsia="方正仿宋_GBK" w:hAnsi="Times New Roman" w:cs="宋体" w:hint="eastAsia"/>
          <w:color w:val="222222"/>
          <w:kern w:val="0"/>
          <w:sz w:val="36"/>
          <w:szCs w:val="36"/>
        </w:rPr>
        <w:t>0851-85786236</w:t>
      </w:r>
      <w:r w:rsidRPr="00A9279C">
        <w:rPr>
          <w:rFonts w:ascii="Times New Roman" w:eastAsia="方正仿宋_GBK" w:hAnsi="Times New Roman" w:cs="宋体" w:hint="eastAsia"/>
          <w:color w:val="222222"/>
          <w:kern w:val="0"/>
          <w:sz w:val="32"/>
          <w:szCs w:val="32"/>
        </w:rPr>
        <w:t>，传真：</w:t>
      </w:r>
      <w:r w:rsidRPr="00A9279C">
        <w:rPr>
          <w:rFonts w:ascii="Times New Roman" w:eastAsia="方正仿宋_GBK" w:hAnsi="Times New Roman" w:cs="宋体" w:hint="eastAsia"/>
          <w:color w:val="222222"/>
          <w:kern w:val="0"/>
          <w:sz w:val="36"/>
          <w:szCs w:val="36"/>
        </w:rPr>
        <w:t>0851-85786172</w:t>
      </w:r>
      <w:r w:rsidRPr="00A9279C">
        <w:rPr>
          <w:rFonts w:ascii="Times New Roman" w:eastAsia="方正仿宋_GBK" w:hAnsi="Times New Roman" w:cs="宋体" w:hint="eastAsia"/>
          <w:color w:val="222222"/>
          <w:kern w:val="0"/>
          <w:sz w:val="32"/>
          <w:szCs w:val="32"/>
        </w:rPr>
        <w:t>）</w:t>
      </w:r>
    </w:p>
    <w:p w:rsidR="00A9279C" w:rsidRPr="00A9279C" w:rsidRDefault="00A9279C" w:rsidP="00A9279C">
      <w:pPr>
        <w:widowControl/>
        <w:ind w:firstLineChars="200" w:firstLine="640"/>
        <w:jc w:val="left"/>
        <w:rPr>
          <w:rFonts w:ascii="Times New Roman" w:eastAsia="宋体" w:hAnsi="Times New Roman" w:cs="宋体"/>
          <w:color w:val="222222"/>
          <w:kern w:val="0"/>
          <w:sz w:val="24"/>
          <w:szCs w:val="24"/>
        </w:rPr>
      </w:pPr>
      <w:r w:rsidRPr="00A9279C">
        <w:rPr>
          <w:rFonts w:ascii="Times New Roman" w:eastAsia="方正黑体_GBK" w:hAnsi="Times New Roman" w:cs="宋体" w:hint="eastAsia"/>
          <w:color w:val="222222"/>
          <w:kern w:val="0"/>
          <w:sz w:val="32"/>
          <w:szCs w:val="32"/>
        </w:rPr>
        <w:t>一、落实完成政务公开情况</w:t>
      </w:r>
    </w:p>
    <w:p w:rsidR="00A9279C" w:rsidRPr="00A9279C" w:rsidRDefault="00A9279C" w:rsidP="00A9279C">
      <w:pPr>
        <w:widowControl/>
        <w:ind w:firstLineChars="200" w:firstLine="640"/>
        <w:jc w:val="left"/>
        <w:rPr>
          <w:rFonts w:ascii="Times New Roman" w:eastAsia="宋体" w:hAnsi="Times New Roman" w:cs="宋体"/>
          <w:color w:val="222222"/>
          <w:kern w:val="0"/>
          <w:sz w:val="24"/>
          <w:szCs w:val="24"/>
        </w:rPr>
      </w:pPr>
      <w:r w:rsidRPr="00A9279C">
        <w:rPr>
          <w:rFonts w:ascii="Times New Roman" w:eastAsia="方正仿宋_GBK" w:hAnsi="Times New Roman" w:cs="宋体" w:hint="eastAsia"/>
          <w:color w:val="222222"/>
          <w:kern w:val="0"/>
          <w:sz w:val="32"/>
          <w:szCs w:val="32"/>
        </w:rPr>
        <w:t>2017</w:t>
      </w:r>
      <w:r w:rsidRPr="00A9279C">
        <w:rPr>
          <w:rFonts w:ascii="Times New Roman" w:eastAsia="方正仿宋_GBK" w:hAnsi="Times New Roman" w:cs="宋体" w:hint="eastAsia"/>
          <w:color w:val="222222"/>
          <w:kern w:val="0"/>
          <w:sz w:val="32"/>
          <w:szCs w:val="32"/>
        </w:rPr>
        <w:t>年，贵阳海关严格按照《中华人民共和国政府信息公开条例》和《中华人民共和国海关关务公开办法》有关规定，坚持“五公开”工作机制，立足本关实际，建立健全“五</w:t>
      </w:r>
      <w:r w:rsidRPr="00A9279C">
        <w:rPr>
          <w:rFonts w:ascii="Times New Roman" w:eastAsia="方正仿宋_GBK" w:hAnsi="Times New Roman" w:cs="宋体" w:hint="eastAsia"/>
          <w:color w:val="222222"/>
          <w:kern w:val="0"/>
          <w:sz w:val="32"/>
          <w:szCs w:val="32"/>
        </w:rPr>
        <w:lastRenderedPageBreak/>
        <w:t>公开”政府信息公开机制，建设拓展信息公开平台，优化依申请公开工作规程，完善政府信息公开制度和政务服务体系，围绕海关工作重点工作，统筹推进，采取多种措施，扎实推进政府信息公开工作。</w:t>
      </w:r>
    </w:p>
    <w:p w:rsidR="00A9279C" w:rsidRPr="00A9279C" w:rsidRDefault="00A9279C" w:rsidP="00A9279C">
      <w:pPr>
        <w:widowControl/>
        <w:ind w:firstLineChars="200" w:firstLine="640"/>
        <w:jc w:val="left"/>
        <w:rPr>
          <w:rFonts w:ascii="Times New Roman" w:eastAsia="宋体" w:hAnsi="Times New Roman" w:cs="宋体"/>
          <w:color w:val="222222"/>
          <w:kern w:val="0"/>
          <w:sz w:val="24"/>
          <w:szCs w:val="24"/>
        </w:rPr>
      </w:pPr>
      <w:r w:rsidRPr="00A9279C">
        <w:rPr>
          <w:rFonts w:ascii="Times New Roman" w:eastAsia="方正楷体_GBK" w:hAnsi="Times New Roman" w:cs="宋体" w:hint="eastAsia"/>
          <w:color w:val="222222"/>
          <w:kern w:val="0"/>
          <w:sz w:val="32"/>
          <w:szCs w:val="32"/>
        </w:rPr>
        <w:t>（一）强化组织领导。</w:t>
      </w:r>
    </w:p>
    <w:p w:rsidR="00A9279C" w:rsidRPr="00A9279C" w:rsidRDefault="00A9279C" w:rsidP="00A9279C">
      <w:pPr>
        <w:widowControl/>
        <w:ind w:firstLineChars="200" w:firstLine="640"/>
        <w:jc w:val="left"/>
        <w:rPr>
          <w:rFonts w:ascii="Times New Roman" w:eastAsia="宋体" w:hAnsi="Times New Roman" w:cs="宋体"/>
          <w:color w:val="222222"/>
          <w:kern w:val="0"/>
          <w:sz w:val="24"/>
          <w:szCs w:val="24"/>
        </w:rPr>
      </w:pPr>
      <w:r w:rsidRPr="00A9279C">
        <w:rPr>
          <w:rFonts w:ascii="Times New Roman" w:eastAsia="方正仿宋_GBK" w:hAnsi="Times New Roman" w:cs="宋体" w:hint="eastAsia"/>
          <w:color w:val="222222"/>
          <w:kern w:val="0"/>
          <w:sz w:val="32"/>
          <w:szCs w:val="32"/>
        </w:rPr>
        <w:t>贵阳海关党组高度重视政府信息公开工作，自《中华人民共和国政府信息公开条例》和《中华人民共和国海关关务公开办法》文件下发以来，贵阳海关政府信息公开工作领导小组（以下简称领导小组）多次召开专题会议，研究部署，制定工作方案。该项工作按照“谁分管、谁负责，谁经办、谁落实”的工作原则，实行归口管理，分级负责，层层落实，把此项工作作为加强党风廉政建设，改进工作作风，深入开展“两学一做”学习教育，服务企业和群众的重要举措来抓。贵阳海关严格按照《中华人民共和国政府信息公开条例》和《中华人民共和国海关关务公开办法》有关规定，认真落实相关文件的工作部署，扎实推进政府信息公开工作。</w:t>
      </w:r>
    </w:p>
    <w:p w:rsidR="00A9279C" w:rsidRPr="00A9279C" w:rsidRDefault="00A9279C" w:rsidP="00A9279C">
      <w:pPr>
        <w:widowControl/>
        <w:ind w:firstLineChars="200" w:firstLine="640"/>
        <w:jc w:val="left"/>
        <w:rPr>
          <w:rFonts w:ascii="Times New Roman" w:eastAsia="宋体" w:hAnsi="Times New Roman" w:cs="宋体"/>
          <w:color w:val="222222"/>
          <w:kern w:val="0"/>
          <w:sz w:val="24"/>
          <w:szCs w:val="24"/>
        </w:rPr>
      </w:pPr>
      <w:r w:rsidRPr="00A9279C">
        <w:rPr>
          <w:rFonts w:ascii="Times New Roman" w:eastAsia="方正楷体_GBK" w:hAnsi="Times New Roman" w:cs="宋体" w:hint="eastAsia"/>
          <w:color w:val="222222"/>
          <w:kern w:val="0"/>
          <w:sz w:val="32"/>
          <w:szCs w:val="32"/>
        </w:rPr>
        <w:t>（二）围绕重点，实行政务公开。</w:t>
      </w:r>
    </w:p>
    <w:p w:rsidR="00A9279C" w:rsidRPr="00A9279C" w:rsidRDefault="00A9279C" w:rsidP="00A9279C">
      <w:pPr>
        <w:widowControl/>
        <w:ind w:firstLineChars="200" w:firstLine="640"/>
        <w:jc w:val="left"/>
        <w:rPr>
          <w:rFonts w:ascii="Times New Roman" w:eastAsia="宋体" w:hAnsi="Times New Roman" w:cs="宋体"/>
          <w:color w:val="222222"/>
          <w:kern w:val="0"/>
          <w:sz w:val="24"/>
          <w:szCs w:val="24"/>
        </w:rPr>
      </w:pPr>
      <w:r w:rsidRPr="00A9279C">
        <w:rPr>
          <w:rFonts w:ascii="Times New Roman" w:eastAsia="方正仿宋_GBK" w:hAnsi="Times New Roman" w:cs="宋体" w:hint="eastAsia"/>
          <w:color w:val="222222"/>
          <w:kern w:val="0"/>
          <w:sz w:val="32"/>
          <w:szCs w:val="32"/>
        </w:rPr>
        <w:t>1.</w:t>
      </w:r>
      <w:r w:rsidRPr="00A9279C">
        <w:rPr>
          <w:rFonts w:ascii="Times New Roman" w:eastAsia="方正仿宋_GBK" w:hAnsi="Times New Roman" w:cs="宋体" w:hint="eastAsia"/>
          <w:color w:val="222222"/>
          <w:kern w:val="0"/>
          <w:sz w:val="32"/>
          <w:szCs w:val="32"/>
        </w:rPr>
        <w:t>突出重点，加大对海关围绕中心工作全面履职信息的公开力度。一是多次召开新闻发布会、政策宣讲会、政策咨询会等，对我关全国海关通关一体化、国际贸易“单一窗口”、复制推广上海自贸区经验、贵阳海关功能化改造、企业注册等进行集中公开宣传。二是积极走出去，</w:t>
      </w:r>
      <w:proofErr w:type="gramStart"/>
      <w:r w:rsidRPr="00A9279C">
        <w:rPr>
          <w:rFonts w:ascii="Times New Roman" w:eastAsia="方正仿宋_GBK" w:hAnsi="Times New Roman" w:cs="宋体" w:hint="eastAsia"/>
          <w:color w:val="222222"/>
          <w:kern w:val="0"/>
          <w:sz w:val="32"/>
          <w:szCs w:val="32"/>
        </w:rPr>
        <w:t>深入贵</w:t>
      </w:r>
      <w:proofErr w:type="gramEnd"/>
      <w:r w:rsidRPr="00A9279C">
        <w:rPr>
          <w:rFonts w:ascii="Times New Roman" w:eastAsia="方正仿宋_GBK" w:hAnsi="Times New Roman" w:cs="宋体" w:hint="eastAsia"/>
          <w:color w:val="222222"/>
          <w:kern w:val="0"/>
          <w:sz w:val="32"/>
          <w:szCs w:val="32"/>
        </w:rPr>
        <w:t>安新区、安</w:t>
      </w:r>
      <w:r w:rsidRPr="00A9279C">
        <w:rPr>
          <w:rFonts w:ascii="Times New Roman" w:eastAsia="方正仿宋_GBK" w:hAnsi="Times New Roman" w:cs="宋体" w:hint="eastAsia"/>
          <w:color w:val="222222"/>
          <w:kern w:val="0"/>
          <w:sz w:val="32"/>
          <w:szCs w:val="32"/>
        </w:rPr>
        <w:lastRenderedPageBreak/>
        <w:t>顺、铜仁、遵义、黔南、黔西南等地、州、县，走访关区重点企业，针对管理人员开放型经济知识的不足，有针对性地开展海关业务、外经贸知识专题讲座，了解企业在通关环节的困难，宣传海关业务改革等相关信息。三是积极开展国际海关日、知识产权保护、“</w:t>
      </w:r>
      <w:r w:rsidRPr="00A9279C">
        <w:rPr>
          <w:rFonts w:ascii="Times New Roman" w:eastAsia="方正仿宋_GBK" w:hAnsi="Times New Roman" w:cs="宋体" w:hint="eastAsia"/>
          <w:color w:val="222222"/>
          <w:kern w:val="0"/>
          <w:sz w:val="36"/>
          <w:szCs w:val="36"/>
        </w:rPr>
        <w:t>626</w:t>
      </w:r>
      <w:r w:rsidRPr="00A9279C">
        <w:rPr>
          <w:rFonts w:ascii="Times New Roman" w:eastAsia="方正仿宋_GBK" w:hAnsi="Times New Roman" w:cs="宋体" w:hint="eastAsia"/>
          <w:color w:val="222222"/>
          <w:kern w:val="0"/>
          <w:sz w:val="32"/>
          <w:szCs w:val="32"/>
        </w:rPr>
        <w:t>”禁毒宣传、“</w:t>
      </w:r>
      <w:r w:rsidRPr="00A9279C">
        <w:rPr>
          <w:rFonts w:ascii="Times New Roman" w:eastAsia="方正仿宋_GBK" w:hAnsi="Times New Roman" w:cs="宋体" w:hint="eastAsia"/>
          <w:color w:val="222222"/>
          <w:kern w:val="0"/>
          <w:sz w:val="36"/>
          <w:szCs w:val="36"/>
        </w:rPr>
        <w:t>12.4</w:t>
      </w:r>
      <w:r w:rsidRPr="00A9279C">
        <w:rPr>
          <w:rFonts w:ascii="Times New Roman" w:eastAsia="方正仿宋_GBK" w:hAnsi="Times New Roman" w:cs="宋体" w:hint="eastAsia"/>
          <w:color w:val="222222"/>
          <w:kern w:val="0"/>
          <w:sz w:val="32"/>
          <w:szCs w:val="32"/>
        </w:rPr>
        <w:t>”国家宪法</w:t>
      </w:r>
      <w:proofErr w:type="gramStart"/>
      <w:r w:rsidRPr="00A9279C">
        <w:rPr>
          <w:rFonts w:ascii="Times New Roman" w:eastAsia="方正仿宋_GBK" w:hAnsi="Times New Roman" w:cs="宋体" w:hint="eastAsia"/>
          <w:color w:val="222222"/>
          <w:kern w:val="0"/>
          <w:sz w:val="32"/>
          <w:szCs w:val="32"/>
        </w:rPr>
        <w:t>日集中</w:t>
      </w:r>
      <w:proofErr w:type="gramEnd"/>
      <w:r w:rsidRPr="00A9279C">
        <w:rPr>
          <w:rFonts w:ascii="Times New Roman" w:eastAsia="方正仿宋_GBK" w:hAnsi="Times New Roman" w:cs="宋体" w:hint="eastAsia"/>
          <w:color w:val="222222"/>
          <w:kern w:val="0"/>
          <w:sz w:val="32"/>
          <w:szCs w:val="32"/>
        </w:rPr>
        <w:t>宣传活动，大力宣传海关严厉打击走私、缉毒，全面提升执法效能的信息。</w:t>
      </w:r>
    </w:p>
    <w:p w:rsidR="00A9279C" w:rsidRPr="00A9279C" w:rsidRDefault="00A9279C" w:rsidP="00A9279C">
      <w:pPr>
        <w:widowControl/>
        <w:ind w:firstLineChars="200" w:firstLine="640"/>
        <w:jc w:val="left"/>
        <w:rPr>
          <w:rFonts w:ascii="Times New Roman" w:eastAsia="宋体" w:hAnsi="Times New Roman" w:cs="宋体"/>
          <w:color w:val="222222"/>
          <w:kern w:val="0"/>
          <w:sz w:val="24"/>
          <w:szCs w:val="24"/>
        </w:rPr>
      </w:pPr>
      <w:r w:rsidRPr="00A9279C">
        <w:rPr>
          <w:rFonts w:ascii="Times New Roman" w:eastAsia="方正仿宋_GBK" w:hAnsi="Times New Roman" w:cs="宋体" w:hint="eastAsia"/>
          <w:color w:val="222222"/>
          <w:kern w:val="0"/>
          <w:sz w:val="32"/>
          <w:szCs w:val="32"/>
        </w:rPr>
        <w:t>2.</w:t>
      </w:r>
      <w:r w:rsidRPr="00A9279C">
        <w:rPr>
          <w:rFonts w:ascii="Times New Roman" w:eastAsia="方正仿宋_GBK" w:hAnsi="Times New Roman" w:cs="宋体" w:hint="eastAsia"/>
          <w:color w:val="222222"/>
          <w:kern w:val="0"/>
          <w:sz w:val="32"/>
          <w:szCs w:val="32"/>
        </w:rPr>
        <w:t>加大信息公开力度，确保政务信息公开及时、准确、全面、具体。一是对照《政府信息公开条例》，简化了群众申请政府信息公开的条件限制，更新了政府信息公开指南。优化了关区办理政府信息公开申请的工作流程，明确了接收申请部门的首办负责制，提高了群众获取关区政府信息的效率。二是公开海关权力和责任清单。通过海关门户网站展示我</w:t>
      </w:r>
      <w:proofErr w:type="gramStart"/>
      <w:r w:rsidRPr="00A9279C">
        <w:rPr>
          <w:rFonts w:ascii="Times New Roman" w:eastAsia="方正仿宋_GBK" w:hAnsi="Times New Roman" w:cs="宋体" w:hint="eastAsia"/>
          <w:color w:val="222222"/>
          <w:kern w:val="0"/>
          <w:sz w:val="32"/>
          <w:szCs w:val="32"/>
        </w:rPr>
        <w:t>关权力</w:t>
      </w:r>
      <w:proofErr w:type="gramEnd"/>
      <w:r w:rsidRPr="00A9279C">
        <w:rPr>
          <w:rFonts w:ascii="Times New Roman" w:eastAsia="方正仿宋_GBK" w:hAnsi="Times New Roman" w:cs="宋体" w:hint="eastAsia"/>
          <w:color w:val="222222"/>
          <w:kern w:val="0"/>
          <w:sz w:val="32"/>
          <w:szCs w:val="32"/>
        </w:rPr>
        <w:t>运行流程图，并根据实际情况及时更新，方便群众获取和监督。三是抓好公布行政许可、行政处罚信息“双公示”工作，确保“双公示”信息及时、准确、规范。</w:t>
      </w:r>
    </w:p>
    <w:p w:rsidR="00A9279C" w:rsidRPr="00A9279C" w:rsidRDefault="00A9279C" w:rsidP="00A9279C">
      <w:pPr>
        <w:widowControl/>
        <w:ind w:firstLineChars="200" w:firstLine="640"/>
        <w:jc w:val="left"/>
        <w:rPr>
          <w:rFonts w:ascii="Times New Roman" w:eastAsia="宋体" w:hAnsi="Times New Roman" w:cs="宋体"/>
          <w:color w:val="222222"/>
          <w:kern w:val="0"/>
          <w:sz w:val="24"/>
          <w:szCs w:val="24"/>
        </w:rPr>
      </w:pPr>
      <w:r w:rsidRPr="00A9279C">
        <w:rPr>
          <w:rFonts w:ascii="Times New Roman" w:eastAsia="方正仿宋_GBK" w:hAnsi="Times New Roman" w:cs="宋体" w:hint="eastAsia"/>
          <w:color w:val="222222"/>
          <w:kern w:val="0"/>
          <w:sz w:val="32"/>
          <w:szCs w:val="32"/>
        </w:rPr>
        <w:t>3.</w:t>
      </w:r>
      <w:r w:rsidRPr="00A9279C">
        <w:rPr>
          <w:rFonts w:ascii="Times New Roman" w:eastAsia="方正仿宋_GBK" w:hAnsi="Times New Roman" w:cs="宋体" w:hint="eastAsia"/>
          <w:color w:val="222222"/>
          <w:kern w:val="0"/>
          <w:sz w:val="32"/>
          <w:szCs w:val="32"/>
        </w:rPr>
        <w:t>多管齐下，进一步推进政府信息公开平台建设。一是充分发挥好海关门户网站信息公开平台的作用。及时主动公开职责范围内的海关工作信息，发挥好网上服务大厅功能，完善政务公开栏目，主动、定期、及时公开海关政策法规、统计数据、收费标准、行政许可事项、拍卖、政府采购信息等内容，便于服务对象查阅。二是充分发挥好</w:t>
      </w:r>
      <w:r w:rsidRPr="00A9279C">
        <w:rPr>
          <w:rFonts w:ascii="Times New Roman" w:eastAsia="方正仿宋_GBK" w:hAnsi="Times New Roman" w:cs="宋体" w:hint="eastAsia"/>
          <w:color w:val="222222"/>
          <w:kern w:val="0"/>
          <w:sz w:val="36"/>
          <w:szCs w:val="36"/>
        </w:rPr>
        <w:t>12360</w:t>
      </w:r>
      <w:r w:rsidRPr="00A9279C">
        <w:rPr>
          <w:rFonts w:ascii="Times New Roman" w:eastAsia="方正仿宋_GBK" w:hAnsi="Times New Roman" w:cs="宋体" w:hint="eastAsia"/>
          <w:color w:val="222222"/>
          <w:kern w:val="0"/>
          <w:sz w:val="32"/>
          <w:szCs w:val="32"/>
        </w:rPr>
        <w:t>热线服</w:t>
      </w:r>
      <w:r w:rsidRPr="00A9279C">
        <w:rPr>
          <w:rFonts w:ascii="Times New Roman" w:eastAsia="方正仿宋_GBK" w:hAnsi="Times New Roman" w:cs="宋体" w:hint="eastAsia"/>
          <w:color w:val="222222"/>
          <w:kern w:val="0"/>
          <w:sz w:val="32"/>
          <w:szCs w:val="32"/>
        </w:rPr>
        <w:lastRenderedPageBreak/>
        <w:t>务电话在信息公开上的优势。</w:t>
      </w:r>
      <w:r w:rsidRPr="00A9279C">
        <w:rPr>
          <w:rFonts w:ascii="Times New Roman" w:eastAsia="方正仿宋_GBK" w:hAnsi="Times New Roman" w:cs="宋体" w:hint="eastAsia"/>
          <w:color w:val="222222"/>
          <w:kern w:val="0"/>
          <w:sz w:val="36"/>
          <w:szCs w:val="36"/>
        </w:rPr>
        <w:t>12360</w:t>
      </w:r>
      <w:r w:rsidRPr="00A9279C">
        <w:rPr>
          <w:rFonts w:ascii="Times New Roman" w:eastAsia="方正仿宋_GBK" w:hAnsi="Times New Roman" w:cs="宋体" w:hint="eastAsia"/>
          <w:color w:val="222222"/>
          <w:kern w:val="0"/>
          <w:sz w:val="32"/>
          <w:szCs w:val="32"/>
        </w:rPr>
        <w:t>服务热线是</w:t>
      </w:r>
      <w:proofErr w:type="gramStart"/>
      <w:r w:rsidRPr="00A9279C">
        <w:rPr>
          <w:rFonts w:ascii="Times New Roman" w:eastAsia="方正仿宋_GBK" w:hAnsi="Times New Roman" w:cs="宋体" w:hint="eastAsia"/>
          <w:color w:val="222222"/>
          <w:kern w:val="0"/>
          <w:sz w:val="32"/>
          <w:szCs w:val="32"/>
        </w:rPr>
        <w:t>畅通海关</w:t>
      </w:r>
      <w:proofErr w:type="gramEnd"/>
      <w:r w:rsidRPr="00A9279C">
        <w:rPr>
          <w:rFonts w:ascii="Times New Roman" w:eastAsia="方正仿宋_GBK" w:hAnsi="Times New Roman" w:cs="宋体" w:hint="eastAsia"/>
          <w:color w:val="222222"/>
          <w:kern w:val="0"/>
          <w:sz w:val="32"/>
          <w:szCs w:val="32"/>
        </w:rPr>
        <w:t>内外交流沟通的重要渠道，是海关形象的“窗口”。一年来，我</w:t>
      </w:r>
      <w:proofErr w:type="gramStart"/>
      <w:r w:rsidRPr="00A9279C">
        <w:rPr>
          <w:rFonts w:ascii="Times New Roman" w:eastAsia="方正仿宋_GBK" w:hAnsi="Times New Roman" w:cs="宋体" w:hint="eastAsia"/>
          <w:color w:val="222222"/>
          <w:kern w:val="0"/>
          <w:sz w:val="32"/>
          <w:szCs w:val="32"/>
        </w:rPr>
        <w:t>关始终</w:t>
      </w:r>
      <w:proofErr w:type="gramEnd"/>
      <w:r w:rsidRPr="00A9279C">
        <w:rPr>
          <w:rFonts w:ascii="Times New Roman" w:eastAsia="方正仿宋_GBK" w:hAnsi="Times New Roman" w:cs="宋体" w:hint="eastAsia"/>
          <w:color w:val="222222"/>
          <w:kern w:val="0"/>
          <w:sz w:val="32"/>
          <w:szCs w:val="32"/>
        </w:rPr>
        <w:t>把</w:t>
      </w:r>
      <w:r w:rsidRPr="00A9279C">
        <w:rPr>
          <w:rFonts w:ascii="Times New Roman" w:eastAsia="方正仿宋_GBK" w:hAnsi="Times New Roman" w:cs="宋体" w:hint="eastAsia"/>
          <w:color w:val="222222"/>
          <w:kern w:val="0"/>
          <w:sz w:val="36"/>
          <w:szCs w:val="36"/>
        </w:rPr>
        <w:t>12360</w:t>
      </w:r>
      <w:r w:rsidRPr="00A9279C">
        <w:rPr>
          <w:rFonts w:ascii="Times New Roman" w:eastAsia="方正仿宋_GBK" w:hAnsi="Times New Roman" w:cs="宋体" w:hint="eastAsia"/>
          <w:color w:val="222222"/>
          <w:kern w:val="0"/>
          <w:sz w:val="32"/>
          <w:szCs w:val="32"/>
        </w:rPr>
        <w:t>服务热线作为信息公开的重要平台，下大力气抓规范，完善热线工作机制，细化热线岗位职责，积极参加</w:t>
      </w:r>
      <w:r w:rsidRPr="00A9279C">
        <w:rPr>
          <w:rFonts w:ascii="Times New Roman" w:eastAsia="方正仿宋_GBK" w:hAnsi="Times New Roman" w:cs="宋体" w:hint="eastAsia"/>
          <w:color w:val="222222"/>
          <w:kern w:val="0"/>
          <w:sz w:val="36"/>
          <w:szCs w:val="36"/>
        </w:rPr>
        <w:t>12360</w:t>
      </w:r>
      <w:r w:rsidRPr="00A9279C">
        <w:rPr>
          <w:rFonts w:ascii="Times New Roman" w:eastAsia="方正仿宋_GBK" w:hAnsi="Times New Roman" w:cs="宋体" w:hint="eastAsia"/>
          <w:color w:val="222222"/>
          <w:kern w:val="0"/>
          <w:sz w:val="32"/>
          <w:szCs w:val="32"/>
        </w:rPr>
        <w:t>技能和业务专题培训，加强热线软硬件建设，提高接听率，努力打造一支“打得通、答得准”的专业咨询队伍。三是积极拓宽信息公开渠道。</w:t>
      </w:r>
      <w:r w:rsidRPr="00A9279C">
        <w:rPr>
          <w:rFonts w:ascii="Times New Roman" w:eastAsia="方正仿宋_GBK" w:hAnsi="Times New Roman" w:cs="宋体" w:hint="eastAsia"/>
          <w:color w:val="222222"/>
          <w:kern w:val="0"/>
          <w:sz w:val="36"/>
          <w:szCs w:val="36"/>
        </w:rPr>
        <w:t>2017</w:t>
      </w:r>
      <w:r w:rsidRPr="00A9279C">
        <w:rPr>
          <w:rFonts w:ascii="Times New Roman" w:eastAsia="方正仿宋_GBK" w:hAnsi="Times New Roman" w:cs="宋体" w:hint="eastAsia"/>
          <w:color w:val="222222"/>
          <w:kern w:val="0"/>
          <w:sz w:val="32"/>
          <w:szCs w:val="32"/>
        </w:rPr>
        <w:t>年，积极拓展完善“黔海筑梦”</w:t>
      </w:r>
      <w:proofErr w:type="gramStart"/>
      <w:r w:rsidRPr="00A9279C">
        <w:rPr>
          <w:rFonts w:ascii="Times New Roman" w:eastAsia="方正仿宋_GBK" w:hAnsi="Times New Roman" w:cs="宋体" w:hint="eastAsia"/>
          <w:color w:val="222222"/>
          <w:kern w:val="0"/>
          <w:sz w:val="32"/>
          <w:szCs w:val="32"/>
        </w:rPr>
        <w:t>微信平台</w:t>
      </w:r>
      <w:proofErr w:type="gramEnd"/>
      <w:r w:rsidRPr="00A9279C">
        <w:rPr>
          <w:rFonts w:ascii="Times New Roman" w:eastAsia="方正仿宋_GBK" w:hAnsi="Times New Roman" w:cs="宋体" w:hint="eastAsia"/>
          <w:color w:val="222222"/>
          <w:kern w:val="0"/>
          <w:sz w:val="32"/>
          <w:szCs w:val="32"/>
        </w:rPr>
        <w:t>建设。</w:t>
      </w:r>
    </w:p>
    <w:p w:rsidR="00A9279C" w:rsidRPr="00A9279C" w:rsidRDefault="00A9279C" w:rsidP="00A9279C">
      <w:pPr>
        <w:widowControl/>
        <w:ind w:firstLineChars="200" w:firstLine="640"/>
        <w:jc w:val="left"/>
        <w:rPr>
          <w:rFonts w:ascii="Times New Roman" w:eastAsia="宋体" w:hAnsi="Times New Roman" w:cs="宋体"/>
          <w:color w:val="222222"/>
          <w:kern w:val="0"/>
          <w:sz w:val="24"/>
          <w:szCs w:val="24"/>
        </w:rPr>
      </w:pPr>
      <w:r w:rsidRPr="00A9279C">
        <w:rPr>
          <w:rFonts w:ascii="Times New Roman" w:eastAsia="方正黑体_GBK" w:hAnsi="Times New Roman" w:cs="宋体" w:hint="eastAsia"/>
          <w:color w:val="222222"/>
          <w:kern w:val="0"/>
          <w:sz w:val="32"/>
          <w:szCs w:val="32"/>
        </w:rPr>
        <w:t>二、主动公开政府信息情况</w:t>
      </w:r>
    </w:p>
    <w:p w:rsidR="00A9279C" w:rsidRPr="00A9279C" w:rsidRDefault="00A9279C" w:rsidP="00A9279C">
      <w:pPr>
        <w:widowControl/>
        <w:ind w:firstLineChars="200" w:firstLine="640"/>
        <w:jc w:val="left"/>
        <w:rPr>
          <w:rFonts w:ascii="Times New Roman" w:eastAsia="宋体" w:hAnsi="Times New Roman" w:cs="宋体"/>
          <w:color w:val="222222"/>
          <w:kern w:val="0"/>
          <w:sz w:val="24"/>
          <w:szCs w:val="24"/>
        </w:rPr>
      </w:pPr>
      <w:r w:rsidRPr="00A9279C">
        <w:rPr>
          <w:rFonts w:ascii="Times New Roman" w:eastAsia="方正仿宋_GBK" w:hAnsi="Times New Roman" w:cs="宋体" w:hint="eastAsia"/>
          <w:color w:val="222222"/>
          <w:kern w:val="0"/>
          <w:sz w:val="32"/>
          <w:szCs w:val="32"/>
        </w:rPr>
        <w:t>2017</w:t>
      </w:r>
      <w:r w:rsidRPr="00A9279C">
        <w:rPr>
          <w:rFonts w:ascii="Times New Roman" w:eastAsia="方正仿宋_GBK" w:hAnsi="Times New Roman" w:cs="宋体" w:hint="eastAsia"/>
          <w:color w:val="222222"/>
          <w:kern w:val="0"/>
          <w:sz w:val="32"/>
          <w:szCs w:val="32"/>
        </w:rPr>
        <w:t>年，我关严格按照相关文件的要求，坚持“以公开为原则不公开为例外”的工作原则，按时更新我关整组信息，在符合保密规定基础上，通过公告板、互联网、新媒体等渠道主动公开我关应予以公开的政府信息。</w:t>
      </w:r>
    </w:p>
    <w:p w:rsidR="00A9279C" w:rsidRPr="00A9279C" w:rsidRDefault="00A9279C" w:rsidP="00A9279C">
      <w:pPr>
        <w:widowControl/>
        <w:ind w:firstLineChars="250" w:firstLine="800"/>
        <w:jc w:val="left"/>
        <w:rPr>
          <w:rFonts w:ascii="Times New Roman" w:eastAsia="宋体" w:hAnsi="Times New Roman" w:cs="宋体"/>
          <w:color w:val="222222"/>
          <w:kern w:val="0"/>
          <w:sz w:val="24"/>
          <w:szCs w:val="24"/>
        </w:rPr>
      </w:pPr>
      <w:r w:rsidRPr="00A9279C">
        <w:rPr>
          <w:rFonts w:ascii="Times New Roman" w:eastAsia="方正仿宋_GBK" w:hAnsi="Times New Roman" w:cs="宋体" w:hint="eastAsia"/>
          <w:color w:val="222222"/>
          <w:kern w:val="0"/>
          <w:sz w:val="32"/>
          <w:szCs w:val="32"/>
        </w:rPr>
        <w:t>一是在网站和新媒体方面，加大了对动态类信息的更新维护力度，挑选内容重要、新颖的信息上挂门户网站和</w:t>
      </w:r>
      <w:proofErr w:type="gramStart"/>
      <w:r w:rsidRPr="00A9279C">
        <w:rPr>
          <w:rFonts w:ascii="Times New Roman" w:eastAsia="方正仿宋_GBK" w:hAnsi="Times New Roman" w:cs="宋体" w:hint="eastAsia"/>
          <w:color w:val="222222"/>
          <w:kern w:val="0"/>
          <w:sz w:val="32"/>
          <w:szCs w:val="32"/>
        </w:rPr>
        <w:t>微信平台</w:t>
      </w:r>
      <w:proofErr w:type="gramEnd"/>
      <w:r w:rsidRPr="00A9279C">
        <w:rPr>
          <w:rFonts w:ascii="Times New Roman" w:eastAsia="方正仿宋_GBK" w:hAnsi="Times New Roman" w:cs="宋体" w:hint="eastAsia"/>
          <w:color w:val="222222"/>
          <w:kern w:val="0"/>
          <w:sz w:val="32"/>
          <w:szCs w:val="32"/>
        </w:rPr>
        <w:t>。全年共公布政府信息</w:t>
      </w:r>
      <w:proofErr w:type="gramStart"/>
      <w:r w:rsidRPr="00A9279C">
        <w:rPr>
          <w:rFonts w:ascii="Times New Roman" w:eastAsia="宋体" w:hAnsi="Times New Roman" w:cs="宋体" w:hint="eastAsia"/>
          <w:color w:val="222222"/>
          <w:kern w:val="0"/>
          <w:sz w:val="32"/>
          <w:szCs w:val="32"/>
        </w:rPr>
        <w:t>344</w:t>
      </w:r>
      <w:r w:rsidRPr="00A9279C">
        <w:rPr>
          <w:rFonts w:ascii="Times New Roman" w:eastAsia="方正仿宋_GBK" w:hAnsi="Times New Roman" w:cs="宋体" w:hint="eastAsia"/>
          <w:color w:val="222222"/>
          <w:kern w:val="0"/>
          <w:sz w:val="32"/>
          <w:szCs w:val="32"/>
        </w:rPr>
        <w:t>余条</w:t>
      </w:r>
      <w:proofErr w:type="gramEnd"/>
      <w:r w:rsidRPr="00A9279C">
        <w:rPr>
          <w:rFonts w:ascii="Times New Roman" w:eastAsia="方正仿宋_GBK" w:hAnsi="Times New Roman" w:cs="宋体" w:hint="eastAsia"/>
          <w:color w:val="222222"/>
          <w:kern w:val="0"/>
          <w:sz w:val="32"/>
          <w:szCs w:val="32"/>
        </w:rPr>
        <w:t>，其中“双公示”事项</w:t>
      </w:r>
      <w:r w:rsidRPr="00A9279C">
        <w:rPr>
          <w:rFonts w:ascii="Times New Roman" w:eastAsia="方正仿宋_GBK" w:hAnsi="Times New Roman" w:cs="宋体" w:hint="eastAsia"/>
          <w:color w:val="222222"/>
          <w:kern w:val="0"/>
          <w:sz w:val="36"/>
          <w:szCs w:val="36"/>
        </w:rPr>
        <w:t>22</w:t>
      </w:r>
      <w:r w:rsidRPr="00A9279C">
        <w:rPr>
          <w:rFonts w:ascii="Times New Roman" w:eastAsia="方正仿宋_GBK" w:hAnsi="Times New Roman" w:cs="宋体" w:hint="eastAsia"/>
          <w:color w:val="222222"/>
          <w:kern w:val="0"/>
          <w:sz w:val="32"/>
          <w:szCs w:val="32"/>
        </w:rPr>
        <w:t>件，共答复门户网站群众来信以及咨询</w:t>
      </w:r>
      <w:r w:rsidRPr="00A9279C">
        <w:rPr>
          <w:rFonts w:ascii="Times New Roman" w:eastAsia="宋体" w:hAnsi="Times New Roman" w:cs="宋体" w:hint="eastAsia"/>
          <w:color w:val="222222"/>
          <w:kern w:val="0"/>
          <w:sz w:val="32"/>
          <w:szCs w:val="32"/>
        </w:rPr>
        <w:t>13</w:t>
      </w:r>
      <w:r w:rsidRPr="00A9279C">
        <w:rPr>
          <w:rFonts w:ascii="Times New Roman" w:eastAsia="方正仿宋_GBK" w:hAnsi="Times New Roman" w:cs="宋体" w:hint="eastAsia"/>
          <w:color w:val="222222"/>
          <w:kern w:val="0"/>
          <w:sz w:val="32"/>
          <w:szCs w:val="32"/>
        </w:rPr>
        <w:t>次。</w:t>
      </w:r>
      <w:r w:rsidRPr="00A9279C">
        <w:rPr>
          <w:rFonts w:ascii="Times New Roman" w:eastAsia="方正仿宋_GBK" w:hAnsi="Times New Roman" w:cs="Times New Roman"/>
          <w:color w:val="222222"/>
          <w:kern w:val="0"/>
          <w:sz w:val="32"/>
          <w:szCs w:val="32"/>
        </w:rPr>
        <w:t xml:space="preserve"> </w:t>
      </w:r>
      <w:r w:rsidRPr="00A9279C">
        <w:rPr>
          <w:rFonts w:ascii="Times New Roman" w:eastAsia="方正仿宋_GBK" w:hAnsi="Times New Roman" w:cs="宋体" w:hint="eastAsia"/>
          <w:color w:val="222222"/>
          <w:kern w:val="0"/>
          <w:sz w:val="32"/>
          <w:szCs w:val="32"/>
        </w:rPr>
        <w:t>“黔海筑梦”</w:t>
      </w:r>
      <w:proofErr w:type="gramStart"/>
      <w:r w:rsidRPr="00A9279C">
        <w:rPr>
          <w:rFonts w:ascii="Times New Roman" w:eastAsia="方正仿宋_GBK" w:hAnsi="Times New Roman" w:cs="宋体" w:hint="eastAsia"/>
          <w:color w:val="222222"/>
          <w:kern w:val="0"/>
          <w:sz w:val="32"/>
          <w:szCs w:val="32"/>
        </w:rPr>
        <w:t>微信公众号</w:t>
      </w:r>
      <w:r w:rsidRPr="00A9279C">
        <w:rPr>
          <w:rFonts w:ascii="Times New Roman" w:eastAsia="方正仿宋_GBK" w:hAnsi="Times New Roman" w:cs="宋体" w:hint="eastAsia"/>
          <w:color w:val="000000"/>
          <w:kern w:val="0"/>
          <w:sz w:val="32"/>
          <w:szCs w:val="32"/>
        </w:rPr>
        <w:t>发布</w:t>
      </w:r>
      <w:proofErr w:type="gramEnd"/>
      <w:r w:rsidRPr="00A9279C">
        <w:rPr>
          <w:rFonts w:ascii="Times New Roman" w:eastAsia="方正仿宋_GBK" w:hAnsi="Times New Roman" w:cs="宋体" w:hint="eastAsia"/>
          <w:color w:val="000000"/>
          <w:kern w:val="0"/>
          <w:sz w:val="32"/>
          <w:szCs w:val="32"/>
        </w:rPr>
        <w:t>信息</w:t>
      </w:r>
      <w:r w:rsidRPr="00A9279C">
        <w:rPr>
          <w:rFonts w:ascii="Times New Roman" w:eastAsia="方正仿宋_GBK" w:hAnsi="Times New Roman" w:cs="宋体" w:hint="eastAsia"/>
          <w:color w:val="000000"/>
          <w:kern w:val="0"/>
          <w:sz w:val="36"/>
          <w:szCs w:val="36"/>
        </w:rPr>
        <w:t>30</w:t>
      </w:r>
      <w:r w:rsidRPr="00A9279C">
        <w:rPr>
          <w:rFonts w:ascii="Times New Roman" w:eastAsia="方正仿宋_GBK" w:hAnsi="Times New Roman" w:cs="宋体" w:hint="eastAsia"/>
          <w:color w:val="000000"/>
          <w:kern w:val="0"/>
          <w:sz w:val="32"/>
          <w:szCs w:val="32"/>
        </w:rPr>
        <w:t>余篇，累计浏览量超过</w:t>
      </w:r>
      <w:r w:rsidRPr="00A9279C">
        <w:rPr>
          <w:rFonts w:ascii="Times New Roman" w:eastAsia="方正仿宋_GBK" w:hAnsi="Times New Roman" w:cs="宋体" w:hint="eastAsia"/>
          <w:color w:val="000000"/>
          <w:kern w:val="0"/>
          <w:sz w:val="36"/>
          <w:szCs w:val="36"/>
        </w:rPr>
        <w:t>8800</w:t>
      </w:r>
      <w:r w:rsidRPr="00A9279C">
        <w:rPr>
          <w:rFonts w:ascii="Times New Roman" w:eastAsia="方正仿宋_GBK" w:hAnsi="Times New Roman" w:cs="宋体" w:hint="eastAsia"/>
          <w:color w:val="000000"/>
          <w:kern w:val="0"/>
          <w:sz w:val="32"/>
          <w:szCs w:val="32"/>
        </w:rPr>
        <w:t>余次，内容涉及关区动态、廉政教育、培训竞赛、文娱体育等多方面。</w:t>
      </w:r>
    </w:p>
    <w:p w:rsidR="00A9279C" w:rsidRPr="00A9279C" w:rsidRDefault="00A9279C" w:rsidP="00A9279C">
      <w:pPr>
        <w:widowControl/>
        <w:ind w:firstLineChars="200" w:firstLine="640"/>
        <w:jc w:val="left"/>
        <w:rPr>
          <w:rFonts w:ascii="Times New Roman" w:eastAsia="宋体" w:hAnsi="Times New Roman" w:cs="宋体"/>
          <w:color w:val="222222"/>
          <w:kern w:val="0"/>
          <w:sz w:val="24"/>
          <w:szCs w:val="24"/>
        </w:rPr>
      </w:pPr>
      <w:r w:rsidRPr="00A9279C">
        <w:rPr>
          <w:rFonts w:ascii="Times New Roman" w:eastAsia="方正仿宋_GBK" w:hAnsi="Times New Roman" w:cs="宋体" w:hint="eastAsia"/>
          <w:color w:val="222222"/>
          <w:kern w:val="0"/>
          <w:sz w:val="32"/>
          <w:szCs w:val="32"/>
        </w:rPr>
        <w:t>二是在</w:t>
      </w:r>
      <w:r w:rsidRPr="00A9279C">
        <w:rPr>
          <w:rFonts w:ascii="Times New Roman" w:eastAsia="方正仿宋_GBK" w:hAnsi="Times New Roman" w:cs="宋体" w:hint="eastAsia"/>
          <w:color w:val="222222"/>
          <w:kern w:val="0"/>
          <w:sz w:val="36"/>
          <w:szCs w:val="36"/>
        </w:rPr>
        <w:t>12360</w:t>
      </w:r>
      <w:r w:rsidRPr="00A9279C">
        <w:rPr>
          <w:rFonts w:ascii="Times New Roman" w:eastAsia="方正仿宋_GBK" w:hAnsi="Times New Roman" w:cs="宋体" w:hint="eastAsia"/>
          <w:color w:val="222222"/>
          <w:kern w:val="0"/>
          <w:sz w:val="32"/>
          <w:szCs w:val="32"/>
        </w:rPr>
        <w:t>热线服务方面作为优化海关监管和服务的手段，海关内外交流沟通的桥梁，政府信息公开的重要平</w:t>
      </w:r>
      <w:r w:rsidRPr="00A9279C">
        <w:rPr>
          <w:rFonts w:ascii="Times New Roman" w:eastAsia="方正仿宋_GBK" w:hAnsi="Times New Roman" w:cs="宋体" w:hint="eastAsia"/>
          <w:color w:val="222222"/>
          <w:kern w:val="0"/>
          <w:sz w:val="32"/>
          <w:szCs w:val="32"/>
        </w:rPr>
        <w:lastRenderedPageBreak/>
        <w:t>台，重要性愈加凸显。贵阳海关</w:t>
      </w:r>
      <w:r w:rsidRPr="00A9279C">
        <w:rPr>
          <w:rFonts w:ascii="Times New Roman" w:eastAsia="方正仿宋_GBK" w:hAnsi="Times New Roman" w:cs="宋体" w:hint="eastAsia"/>
          <w:color w:val="222222"/>
          <w:kern w:val="0"/>
          <w:sz w:val="36"/>
          <w:szCs w:val="36"/>
        </w:rPr>
        <w:t>12360</w:t>
      </w:r>
      <w:r w:rsidRPr="00A9279C">
        <w:rPr>
          <w:rFonts w:ascii="Times New Roman" w:eastAsia="方正仿宋_GBK" w:hAnsi="Times New Roman" w:cs="宋体" w:hint="eastAsia"/>
          <w:color w:val="222222"/>
          <w:kern w:val="0"/>
          <w:sz w:val="32"/>
          <w:szCs w:val="32"/>
        </w:rPr>
        <w:t>服务热线按照总署要求，通过电话、网络、传真、短信、留言、语音等多位一体的方式开展综合服务平台，协调解决广大进出口企业和社会各界在进出口通关过程中遇到的各类问题，提供及时规范的进出口通关服务，提升了公众对我关</w:t>
      </w:r>
      <w:r w:rsidRPr="00A9279C">
        <w:rPr>
          <w:rFonts w:ascii="Times New Roman" w:eastAsia="方正仿宋_GBK" w:hAnsi="Times New Roman" w:cs="宋体" w:hint="eastAsia"/>
          <w:color w:val="222222"/>
          <w:kern w:val="0"/>
          <w:sz w:val="36"/>
          <w:szCs w:val="36"/>
        </w:rPr>
        <w:t>12360</w:t>
      </w:r>
      <w:r w:rsidRPr="00A9279C">
        <w:rPr>
          <w:rFonts w:ascii="Times New Roman" w:eastAsia="方正仿宋_GBK" w:hAnsi="Times New Roman" w:cs="宋体" w:hint="eastAsia"/>
          <w:color w:val="222222"/>
          <w:kern w:val="0"/>
          <w:sz w:val="32"/>
          <w:szCs w:val="32"/>
        </w:rPr>
        <w:t>的好感度和认知感，树立了良好形象。全年，</w:t>
      </w:r>
      <w:r w:rsidRPr="00A9279C">
        <w:rPr>
          <w:rFonts w:ascii="Times New Roman" w:eastAsia="方正仿宋_GBK" w:hAnsi="Times New Roman" w:cs="宋体" w:hint="eastAsia"/>
          <w:color w:val="222222"/>
          <w:kern w:val="0"/>
          <w:sz w:val="36"/>
          <w:szCs w:val="36"/>
        </w:rPr>
        <w:t>12360</w:t>
      </w:r>
      <w:r w:rsidRPr="00A9279C">
        <w:rPr>
          <w:rFonts w:ascii="Times New Roman" w:eastAsia="方正仿宋_GBK" w:hAnsi="Times New Roman" w:cs="宋体" w:hint="eastAsia"/>
          <w:color w:val="222222"/>
          <w:kern w:val="0"/>
          <w:sz w:val="32"/>
          <w:szCs w:val="32"/>
        </w:rPr>
        <w:t>热线共受理各类咨询</w:t>
      </w:r>
      <w:r w:rsidRPr="00A9279C">
        <w:rPr>
          <w:rFonts w:ascii="Times New Roman" w:eastAsia="方正仿宋_GBK" w:hAnsi="Times New Roman" w:cs="宋体" w:hint="eastAsia"/>
          <w:color w:val="222222"/>
          <w:kern w:val="0"/>
          <w:sz w:val="36"/>
          <w:szCs w:val="36"/>
        </w:rPr>
        <w:t>5450</w:t>
      </w:r>
      <w:r w:rsidRPr="00A9279C">
        <w:rPr>
          <w:rFonts w:ascii="Times New Roman" w:eastAsia="方正仿宋_GBK" w:hAnsi="Times New Roman" w:cs="宋体" w:hint="eastAsia"/>
          <w:color w:val="222222"/>
          <w:kern w:val="0"/>
          <w:sz w:val="32"/>
          <w:szCs w:val="32"/>
        </w:rPr>
        <w:t>余条，直接答复率</w:t>
      </w:r>
      <w:r w:rsidRPr="00A9279C">
        <w:rPr>
          <w:rFonts w:ascii="Times New Roman" w:eastAsia="方正仿宋_GBK" w:hAnsi="Times New Roman" w:cs="宋体" w:hint="eastAsia"/>
          <w:color w:val="222222"/>
          <w:kern w:val="0"/>
          <w:sz w:val="36"/>
          <w:szCs w:val="36"/>
        </w:rPr>
        <w:t>95%</w:t>
      </w:r>
      <w:r w:rsidRPr="00A9279C">
        <w:rPr>
          <w:rFonts w:ascii="Times New Roman" w:eastAsia="方正仿宋_GBK" w:hAnsi="Times New Roman" w:cs="宋体" w:hint="eastAsia"/>
          <w:color w:val="222222"/>
          <w:kern w:val="0"/>
          <w:sz w:val="32"/>
          <w:szCs w:val="32"/>
        </w:rPr>
        <w:t>以上。</w:t>
      </w:r>
    </w:p>
    <w:p w:rsidR="00A9279C" w:rsidRPr="00A9279C" w:rsidRDefault="00A9279C" w:rsidP="00A9279C">
      <w:pPr>
        <w:widowControl/>
        <w:ind w:firstLineChars="200" w:firstLine="640"/>
        <w:jc w:val="left"/>
        <w:rPr>
          <w:rFonts w:ascii="Times New Roman" w:eastAsia="宋体" w:hAnsi="Times New Roman" w:cs="宋体"/>
          <w:color w:val="222222"/>
          <w:kern w:val="0"/>
          <w:sz w:val="24"/>
          <w:szCs w:val="24"/>
        </w:rPr>
      </w:pPr>
      <w:r w:rsidRPr="00A9279C">
        <w:rPr>
          <w:rFonts w:ascii="Times New Roman" w:eastAsia="方正黑体_GBK" w:hAnsi="Times New Roman" w:cs="宋体" w:hint="eastAsia"/>
          <w:color w:val="222222"/>
          <w:kern w:val="0"/>
          <w:sz w:val="32"/>
          <w:szCs w:val="32"/>
        </w:rPr>
        <w:t>三、依申请公开政府信息和不予公开政府信息情况</w:t>
      </w:r>
    </w:p>
    <w:p w:rsidR="00A9279C" w:rsidRPr="00A9279C" w:rsidRDefault="00A9279C" w:rsidP="00A9279C">
      <w:pPr>
        <w:widowControl/>
        <w:ind w:firstLineChars="200" w:firstLine="640"/>
        <w:jc w:val="left"/>
        <w:rPr>
          <w:rFonts w:ascii="Times New Roman" w:eastAsia="宋体" w:hAnsi="Times New Roman" w:cs="宋体"/>
          <w:color w:val="222222"/>
          <w:kern w:val="0"/>
          <w:sz w:val="24"/>
          <w:szCs w:val="24"/>
        </w:rPr>
      </w:pPr>
      <w:r w:rsidRPr="00A9279C">
        <w:rPr>
          <w:rFonts w:ascii="Times New Roman" w:eastAsia="方正仿宋_GBK" w:hAnsi="Times New Roman" w:cs="宋体" w:hint="eastAsia"/>
          <w:color w:val="222222"/>
          <w:kern w:val="0"/>
          <w:sz w:val="32"/>
          <w:szCs w:val="32"/>
        </w:rPr>
        <w:t>贵阳海关高度重视依申请公开工作。以门户网站为平台，开设依申请公开栏目，详细介绍依申请公开程序、邮寄地址、电子信箱，传真号码等，方便群众提出申请。</w:t>
      </w:r>
      <w:r w:rsidRPr="00A9279C">
        <w:rPr>
          <w:rFonts w:ascii="Times New Roman" w:eastAsia="方正仿宋_GBK" w:hAnsi="Times New Roman" w:cs="宋体" w:hint="eastAsia"/>
          <w:color w:val="222222"/>
          <w:kern w:val="0"/>
          <w:sz w:val="36"/>
          <w:szCs w:val="36"/>
        </w:rPr>
        <w:t>2017</w:t>
      </w:r>
      <w:r w:rsidRPr="00A9279C">
        <w:rPr>
          <w:rFonts w:ascii="Times New Roman" w:eastAsia="方正仿宋_GBK" w:hAnsi="Times New Roman" w:cs="宋体" w:hint="eastAsia"/>
          <w:color w:val="222222"/>
          <w:kern w:val="0"/>
          <w:sz w:val="32"/>
          <w:szCs w:val="32"/>
        </w:rPr>
        <w:t>年度，我</w:t>
      </w:r>
      <w:proofErr w:type="gramStart"/>
      <w:r w:rsidRPr="00A9279C">
        <w:rPr>
          <w:rFonts w:ascii="Times New Roman" w:eastAsia="方正仿宋_GBK" w:hAnsi="Times New Roman" w:cs="宋体" w:hint="eastAsia"/>
          <w:color w:val="222222"/>
          <w:kern w:val="0"/>
          <w:sz w:val="32"/>
          <w:szCs w:val="32"/>
        </w:rPr>
        <w:t>关收到依</w:t>
      </w:r>
      <w:proofErr w:type="gramEnd"/>
      <w:r w:rsidRPr="00A9279C">
        <w:rPr>
          <w:rFonts w:ascii="Times New Roman" w:eastAsia="方正仿宋_GBK" w:hAnsi="Times New Roman" w:cs="宋体" w:hint="eastAsia"/>
          <w:color w:val="222222"/>
          <w:kern w:val="0"/>
          <w:sz w:val="32"/>
          <w:szCs w:val="32"/>
        </w:rPr>
        <w:t>申请公开事项</w:t>
      </w:r>
      <w:r w:rsidRPr="00A9279C">
        <w:rPr>
          <w:rFonts w:ascii="Times New Roman" w:eastAsia="方正仿宋_GBK" w:hAnsi="Times New Roman" w:cs="宋体" w:hint="eastAsia"/>
          <w:color w:val="222222"/>
          <w:kern w:val="0"/>
          <w:sz w:val="36"/>
          <w:szCs w:val="36"/>
        </w:rPr>
        <w:t>5</w:t>
      </w:r>
      <w:r w:rsidRPr="00A9279C">
        <w:rPr>
          <w:rFonts w:ascii="Times New Roman" w:eastAsia="方正仿宋_GBK" w:hAnsi="Times New Roman" w:cs="宋体" w:hint="eastAsia"/>
          <w:color w:val="222222"/>
          <w:kern w:val="0"/>
          <w:sz w:val="32"/>
          <w:szCs w:val="32"/>
        </w:rPr>
        <w:t>件，</w:t>
      </w:r>
      <w:bookmarkStart w:id="0" w:name="_GoBack"/>
      <w:bookmarkEnd w:id="0"/>
      <w:proofErr w:type="gramStart"/>
      <w:r w:rsidRPr="00A9279C">
        <w:rPr>
          <w:rFonts w:ascii="Times New Roman" w:eastAsia="方正仿宋_GBK" w:hAnsi="Times New Roman" w:cs="宋体" w:hint="eastAsia"/>
          <w:color w:val="222222"/>
          <w:kern w:val="0"/>
          <w:sz w:val="32"/>
          <w:szCs w:val="32"/>
        </w:rPr>
        <w:t>皆按照</w:t>
      </w:r>
      <w:proofErr w:type="gramEnd"/>
      <w:r w:rsidRPr="00A9279C">
        <w:rPr>
          <w:rFonts w:ascii="Times New Roman" w:eastAsia="方正仿宋_GBK" w:hAnsi="Times New Roman" w:cs="宋体" w:hint="eastAsia"/>
          <w:color w:val="222222"/>
          <w:kern w:val="0"/>
          <w:sz w:val="32"/>
          <w:szCs w:val="32"/>
        </w:rPr>
        <w:t>规定程序在规定时间内予以了答复，没有不予公开政府信息的情况。</w:t>
      </w:r>
    </w:p>
    <w:p w:rsidR="00A9279C" w:rsidRPr="00A9279C" w:rsidRDefault="00A9279C" w:rsidP="00A9279C">
      <w:pPr>
        <w:widowControl/>
        <w:ind w:firstLineChars="200" w:firstLine="640"/>
        <w:jc w:val="left"/>
        <w:rPr>
          <w:rFonts w:ascii="Times New Roman" w:eastAsia="宋体" w:hAnsi="Times New Roman" w:cs="宋体"/>
          <w:color w:val="222222"/>
          <w:kern w:val="0"/>
          <w:sz w:val="24"/>
          <w:szCs w:val="24"/>
        </w:rPr>
      </w:pPr>
      <w:r w:rsidRPr="00A9279C">
        <w:rPr>
          <w:rFonts w:ascii="Times New Roman" w:eastAsia="方正黑体_GBK" w:hAnsi="Times New Roman" w:cs="宋体" w:hint="eastAsia"/>
          <w:color w:val="222222"/>
          <w:kern w:val="0"/>
          <w:sz w:val="32"/>
          <w:szCs w:val="32"/>
        </w:rPr>
        <w:t>四、政府信息公开收费及减免的情况</w:t>
      </w:r>
    </w:p>
    <w:p w:rsidR="00A9279C" w:rsidRPr="00A9279C" w:rsidRDefault="00A9279C" w:rsidP="00A9279C">
      <w:pPr>
        <w:widowControl/>
        <w:ind w:firstLineChars="200" w:firstLine="640"/>
        <w:jc w:val="left"/>
        <w:rPr>
          <w:rFonts w:ascii="Times New Roman" w:eastAsia="宋体" w:hAnsi="Times New Roman" w:cs="宋体"/>
          <w:color w:val="222222"/>
          <w:kern w:val="0"/>
          <w:sz w:val="24"/>
          <w:szCs w:val="24"/>
        </w:rPr>
      </w:pPr>
      <w:r w:rsidRPr="00A9279C">
        <w:rPr>
          <w:rFonts w:ascii="Times New Roman" w:eastAsia="方正仿宋_GBK" w:hAnsi="Times New Roman" w:cs="宋体" w:hint="eastAsia"/>
          <w:color w:val="222222"/>
          <w:kern w:val="0"/>
          <w:sz w:val="32"/>
          <w:szCs w:val="32"/>
        </w:rPr>
        <w:t>2017</w:t>
      </w:r>
      <w:r w:rsidRPr="00A9279C">
        <w:rPr>
          <w:rFonts w:ascii="Times New Roman" w:eastAsia="方正仿宋_GBK" w:hAnsi="Times New Roman" w:cs="宋体" w:hint="eastAsia"/>
          <w:color w:val="222222"/>
          <w:kern w:val="0"/>
          <w:sz w:val="32"/>
          <w:szCs w:val="32"/>
        </w:rPr>
        <w:t>年，贵阳海关无信息公开收费及减免情事。</w:t>
      </w:r>
    </w:p>
    <w:p w:rsidR="00A9279C" w:rsidRPr="00A9279C" w:rsidRDefault="00A9279C" w:rsidP="00A9279C">
      <w:pPr>
        <w:widowControl/>
        <w:ind w:firstLineChars="200" w:firstLine="640"/>
        <w:jc w:val="left"/>
        <w:rPr>
          <w:rFonts w:ascii="Times New Roman" w:eastAsia="宋体" w:hAnsi="Times New Roman" w:cs="宋体"/>
          <w:color w:val="222222"/>
          <w:kern w:val="0"/>
          <w:sz w:val="24"/>
          <w:szCs w:val="24"/>
        </w:rPr>
      </w:pPr>
      <w:r w:rsidRPr="00A9279C">
        <w:rPr>
          <w:rFonts w:ascii="Times New Roman" w:eastAsia="方正黑体_GBK" w:hAnsi="Times New Roman" w:cs="宋体" w:hint="eastAsia"/>
          <w:color w:val="222222"/>
          <w:kern w:val="0"/>
          <w:sz w:val="32"/>
          <w:szCs w:val="32"/>
        </w:rPr>
        <w:t>五、申请行政复议及提起行政诉讼情况</w:t>
      </w:r>
    </w:p>
    <w:p w:rsidR="00A9279C" w:rsidRPr="00A9279C" w:rsidRDefault="00A9279C" w:rsidP="00A9279C">
      <w:pPr>
        <w:widowControl/>
        <w:ind w:firstLineChars="200" w:firstLine="640"/>
        <w:jc w:val="left"/>
        <w:rPr>
          <w:rFonts w:ascii="Times New Roman" w:eastAsia="宋体" w:hAnsi="Times New Roman" w:cs="宋体"/>
          <w:color w:val="222222"/>
          <w:kern w:val="0"/>
          <w:sz w:val="24"/>
          <w:szCs w:val="24"/>
        </w:rPr>
      </w:pPr>
      <w:r w:rsidRPr="00A9279C">
        <w:rPr>
          <w:rFonts w:ascii="Times New Roman" w:eastAsia="方正仿宋_GBK" w:hAnsi="Times New Roman" w:cs="宋体" w:hint="eastAsia"/>
          <w:color w:val="222222"/>
          <w:kern w:val="0"/>
          <w:sz w:val="32"/>
          <w:szCs w:val="32"/>
        </w:rPr>
        <w:t>2017</w:t>
      </w:r>
      <w:r w:rsidRPr="00A9279C">
        <w:rPr>
          <w:rFonts w:ascii="Times New Roman" w:eastAsia="方正仿宋_GBK" w:hAnsi="Times New Roman" w:cs="宋体" w:hint="eastAsia"/>
          <w:color w:val="222222"/>
          <w:kern w:val="0"/>
          <w:sz w:val="32"/>
          <w:szCs w:val="32"/>
        </w:rPr>
        <w:t>年，贵阳海关无因政府信息公开而被提起行政诉讼、投诉举报及申请行政复议情事。</w:t>
      </w:r>
    </w:p>
    <w:p w:rsidR="00A9279C" w:rsidRPr="00A9279C" w:rsidRDefault="00A9279C" w:rsidP="00A9279C">
      <w:pPr>
        <w:widowControl/>
        <w:ind w:firstLineChars="200" w:firstLine="640"/>
        <w:jc w:val="left"/>
        <w:rPr>
          <w:rFonts w:ascii="Times New Roman" w:eastAsia="宋体" w:hAnsi="Times New Roman" w:cs="宋体"/>
          <w:color w:val="222222"/>
          <w:kern w:val="0"/>
          <w:sz w:val="24"/>
          <w:szCs w:val="24"/>
        </w:rPr>
      </w:pPr>
      <w:r w:rsidRPr="00A9279C">
        <w:rPr>
          <w:rFonts w:ascii="Times New Roman" w:eastAsia="方正黑体_GBK" w:hAnsi="Times New Roman" w:cs="宋体" w:hint="eastAsia"/>
          <w:color w:val="222222"/>
          <w:kern w:val="0"/>
          <w:sz w:val="32"/>
          <w:szCs w:val="32"/>
        </w:rPr>
        <w:t>六、政府信息公开工作存在的主要问题及改进措施</w:t>
      </w:r>
    </w:p>
    <w:p w:rsidR="00A9279C" w:rsidRPr="00A9279C" w:rsidRDefault="00A9279C" w:rsidP="00A9279C">
      <w:pPr>
        <w:widowControl/>
        <w:ind w:firstLineChars="200" w:firstLine="640"/>
        <w:jc w:val="left"/>
        <w:rPr>
          <w:rFonts w:ascii="Times New Roman" w:eastAsia="宋体" w:hAnsi="Times New Roman" w:cs="宋体"/>
          <w:color w:val="222222"/>
          <w:kern w:val="0"/>
          <w:sz w:val="24"/>
          <w:szCs w:val="24"/>
        </w:rPr>
      </w:pPr>
      <w:r w:rsidRPr="00A9279C">
        <w:rPr>
          <w:rFonts w:ascii="Times New Roman" w:eastAsia="方正楷体_GBK" w:hAnsi="Times New Roman" w:cs="宋体" w:hint="eastAsia"/>
          <w:color w:val="222222"/>
          <w:kern w:val="0"/>
          <w:sz w:val="32"/>
          <w:szCs w:val="32"/>
        </w:rPr>
        <w:t>（一）存在的主要问题。</w:t>
      </w:r>
    </w:p>
    <w:p w:rsidR="00A9279C" w:rsidRPr="00A9279C" w:rsidRDefault="00A9279C" w:rsidP="00A9279C">
      <w:pPr>
        <w:widowControl/>
        <w:ind w:firstLineChars="200" w:firstLine="640"/>
        <w:jc w:val="left"/>
        <w:rPr>
          <w:rFonts w:ascii="Times New Roman" w:eastAsia="宋体" w:hAnsi="Times New Roman" w:cs="宋体"/>
          <w:color w:val="222222"/>
          <w:kern w:val="0"/>
          <w:sz w:val="24"/>
          <w:szCs w:val="24"/>
        </w:rPr>
      </w:pPr>
      <w:r w:rsidRPr="00A9279C">
        <w:rPr>
          <w:rFonts w:ascii="Times New Roman" w:eastAsia="方正仿宋_GBK" w:hAnsi="Times New Roman" w:cs="宋体" w:hint="eastAsia"/>
          <w:color w:val="222222"/>
          <w:kern w:val="0"/>
          <w:sz w:val="32"/>
          <w:szCs w:val="32"/>
        </w:rPr>
        <w:t>1.</w:t>
      </w:r>
      <w:r w:rsidRPr="00A9279C">
        <w:rPr>
          <w:rFonts w:ascii="Times New Roman" w:eastAsia="方正仿宋_GBK" w:hAnsi="Times New Roman" w:cs="宋体" w:hint="eastAsia"/>
          <w:color w:val="222222"/>
          <w:kern w:val="0"/>
          <w:sz w:val="32"/>
          <w:szCs w:val="32"/>
        </w:rPr>
        <w:t>主动公开信息类型不够丰富。</w:t>
      </w:r>
    </w:p>
    <w:p w:rsidR="00A9279C" w:rsidRPr="00A9279C" w:rsidRDefault="00A9279C" w:rsidP="00A9279C">
      <w:pPr>
        <w:widowControl/>
        <w:ind w:firstLineChars="200" w:firstLine="640"/>
        <w:jc w:val="left"/>
        <w:rPr>
          <w:rFonts w:ascii="Times New Roman" w:eastAsia="宋体" w:hAnsi="Times New Roman" w:cs="宋体"/>
          <w:color w:val="222222"/>
          <w:kern w:val="0"/>
          <w:sz w:val="24"/>
          <w:szCs w:val="24"/>
        </w:rPr>
      </w:pPr>
      <w:r w:rsidRPr="00A9279C">
        <w:rPr>
          <w:rFonts w:ascii="Times New Roman" w:eastAsia="方正仿宋_GBK" w:hAnsi="Times New Roman" w:cs="宋体" w:hint="eastAsia"/>
          <w:color w:val="222222"/>
          <w:kern w:val="0"/>
          <w:sz w:val="32"/>
          <w:szCs w:val="32"/>
        </w:rPr>
        <w:t>2.</w:t>
      </w:r>
      <w:r w:rsidRPr="00A9279C">
        <w:rPr>
          <w:rFonts w:ascii="Times New Roman" w:eastAsia="方正仿宋_GBK" w:hAnsi="Times New Roman" w:cs="宋体" w:hint="eastAsia"/>
          <w:color w:val="222222"/>
          <w:kern w:val="0"/>
          <w:sz w:val="32"/>
          <w:szCs w:val="32"/>
        </w:rPr>
        <w:t>对政府信息公开认识有待加强。</w:t>
      </w:r>
    </w:p>
    <w:p w:rsidR="00A9279C" w:rsidRPr="00A9279C" w:rsidRDefault="00A9279C" w:rsidP="00A9279C">
      <w:pPr>
        <w:widowControl/>
        <w:ind w:firstLineChars="200" w:firstLine="640"/>
        <w:jc w:val="left"/>
        <w:rPr>
          <w:rFonts w:ascii="Times New Roman" w:eastAsia="宋体" w:hAnsi="Times New Roman" w:cs="宋体"/>
          <w:color w:val="222222"/>
          <w:kern w:val="0"/>
          <w:sz w:val="24"/>
          <w:szCs w:val="24"/>
        </w:rPr>
      </w:pPr>
      <w:r w:rsidRPr="00A9279C">
        <w:rPr>
          <w:rFonts w:ascii="Times New Roman" w:eastAsia="方正仿宋_GBK" w:hAnsi="Times New Roman" w:cs="宋体" w:hint="eastAsia"/>
          <w:color w:val="222222"/>
          <w:kern w:val="0"/>
          <w:sz w:val="32"/>
          <w:szCs w:val="32"/>
        </w:rPr>
        <w:lastRenderedPageBreak/>
        <w:t>3.</w:t>
      </w:r>
      <w:r w:rsidRPr="00A9279C">
        <w:rPr>
          <w:rFonts w:ascii="Times New Roman" w:eastAsia="方正仿宋_GBK" w:hAnsi="Times New Roman" w:cs="宋体" w:hint="eastAsia"/>
          <w:color w:val="222222"/>
          <w:kern w:val="0"/>
          <w:sz w:val="32"/>
          <w:szCs w:val="32"/>
        </w:rPr>
        <w:t>运用新媒体开展信息公开力度不足。</w:t>
      </w:r>
    </w:p>
    <w:p w:rsidR="00A9279C" w:rsidRPr="00A9279C" w:rsidRDefault="00A9279C" w:rsidP="00A9279C">
      <w:pPr>
        <w:widowControl/>
        <w:ind w:firstLineChars="200" w:firstLine="640"/>
        <w:jc w:val="left"/>
        <w:rPr>
          <w:rFonts w:ascii="Times New Roman" w:eastAsia="宋体" w:hAnsi="Times New Roman" w:cs="宋体"/>
          <w:color w:val="222222"/>
          <w:kern w:val="0"/>
          <w:sz w:val="24"/>
          <w:szCs w:val="24"/>
        </w:rPr>
      </w:pPr>
      <w:r w:rsidRPr="00A9279C">
        <w:rPr>
          <w:rFonts w:ascii="Times New Roman" w:eastAsia="方正楷体_GBK" w:hAnsi="Times New Roman" w:cs="宋体" w:hint="eastAsia"/>
          <w:color w:val="222222"/>
          <w:kern w:val="0"/>
          <w:sz w:val="32"/>
          <w:szCs w:val="32"/>
        </w:rPr>
        <w:t>（二）改进措施。</w:t>
      </w:r>
    </w:p>
    <w:p w:rsidR="00A9279C" w:rsidRPr="00A9279C" w:rsidRDefault="00A9279C" w:rsidP="00A9279C">
      <w:pPr>
        <w:widowControl/>
        <w:ind w:firstLineChars="200" w:firstLine="640"/>
        <w:jc w:val="left"/>
        <w:rPr>
          <w:rFonts w:ascii="Times New Roman" w:eastAsia="宋体" w:hAnsi="Times New Roman" w:cs="宋体"/>
          <w:color w:val="222222"/>
          <w:kern w:val="0"/>
          <w:sz w:val="24"/>
          <w:szCs w:val="24"/>
        </w:rPr>
      </w:pPr>
      <w:r w:rsidRPr="00A9279C">
        <w:rPr>
          <w:rFonts w:ascii="Times New Roman" w:eastAsia="方正仿宋_GBK" w:hAnsi="Times New Roman" w:cs="宋体" w:hint="eastAsia"/>
          <w:color w:val="222222"/>
          <w:kern w:val="0"/>
          <w:sz w:val="32"/>
          <w:szCs w:val="32"/>
        </w:rPr>
        <w:t>1.</w:t>
      </w:r>
      <w:r w:rsidRPr="00A9279C">
        <w:rPr>
          <w:rFonts w:ascii="Times New Roman" w:eastAsia="方正仿宋_GBK" w:hAnsi="Times New Roman" w:cs="宋体" w:hint="eastAsia"/>
          <w:color w:val="222222"/>
          <w:kern w:val="0"/>
          <w:sz w:val="32"/>
          <w:szCs w:val="32"/>
        </w:rPr>
        <w:t>加强人员培训力度，提高关、警员政务公开意识和政务公开工作水平。</w:t>
      </w:r>
    </w:p>
    <w:p w:rsidR="00A9279C" w:rsidRPr="00A9279C" w:rsidRDefault="00A9279C" w:rsidP="00A9279C">
      <w:pPr>
        <w:widowControl/>
        <w:ind w:firstLineChars="200" w:firstLine="640"/>
        <w:jc w:val="left"/>
        <w:rPr>
          <w:rFonts w:ascii="Times New Roman" w:eastAsia="宋体" w:hAnsi="Times New Roman" w:cs="宋体"/>
          <w:color w:val="222222"/>
          <w:kern w:val="0"/>
          <w:sz w:val="24"/>
          <w:szCs w:val="24"/>
        </w:rPr>
      </w:pPr>
      <w:r w:rsidRPr="00A9279C">
        <w:rPr>
          <w:rFonts w:ascii="Times New Roman" w:eastAsia="方正仿宋_GBK" w:hAnsi="Times New Roman" w:cs="宋体" w:hint="eastAsia"/>
          <w:color w:val="222222"/>
          <w:kern w:val="0"/>
          <w:sz w:val="32"/>
          <w:szCs w:val="32"/>
        </w:rPr>
        <w:t>2.</w:t>
      </w:r>
      <w:r w:rsidRPr="00A9279C">
        <w:rPr>
          <w:rFonts w:ascii="Times New Roman" w:eastAsia="方正仿宋_GBK" w:hAnsi="Times New Roman" w:cs="宋体" w:hint="eastAsia"/>
          <w:color w:val="222222"/>
          <w:kern w:val="0"/>
          <w:sz w:val="32"/>
          <w:szCs w:val="32"/>
        </w:rPr>
        <w:t>加大经费投入，积极发挥新媒体作用，开展“两微一端”平台建设，更好地满足群众对海关政务信息的需求。</w:t>
      </w:r>
    </w:p>
    <w:p w:rsidR="00347FCA" w:rsidRPr="009D37FF" w:rsidRDefault="00347FCA">
      <w:pPr>
        <w:rPr>
          <w:rFonts w:ascii="Times New Roman" w:hAnsi="Times New Roman"/>
        </w:rPr>
      </w:pPr>
    </w:p>
    <w:sectPr w:rsidR="00347FCA" w:rsidRPr="009D37F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2DA2" w:rsidRDefault="00082DA2" w:rsidP="00A9279C">
      <w:r>
        <w:separator/>
      </w:r>
    </w:p>
  </w:endnote>
  <w:endnote w:type="continuationSeparator" w:id="0">
    <w:p w:rsidR="00082DA2" w:rsidRDefault="00082DA2" w:rsidP="00A92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2DA2" w:rsidRDefault="00082DA2" w:rsidP="00A9279C">
      <w:r>
        <w:separator/>
      </w:r>
    </w:p>
  </w:footnote>
  <w:footnote w:type="continuationSeparator" w:id="0">
    <w:p w:rsidR="00082DA2" w:rsidRDefault="00082DA2" w:rsidP="00A927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307"/>
    <w:rsid w:val="00082DA2"/>
    <w:rsid w:val="00347FCA"/>
    <w:rsid w:val="00995307"/>
    <w:rsid w:val="009D37FF"/>
    <w:rsid w:val="00A927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9279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9279C"/>
    <w:rPr>
      <w:sz w:val="18"/>
      <w:szCs w:val="18"/>
    </w:rPr>
  </w:style>
  <w:style w:type="paragraph" w:styleId="a4">
    <w:name w:val="footer"/>
    <w:basedOn w:val="a"/>
    <w:link w:val="Char0"/>
    <w:uiPriority w:val="99"/>
    <w:unhideWhenUsed/>
    <w:rsid w:val="00A9279C"/>
    <w:pPr>
      <w:tabs>
        <w:tab w:val="center" w:pos="4153"/>
        <w:tab w:val="right" w:pos="8306"/>
      </w:tabs>
      <w:snapToGrid w:val="0"/>
      <w:jc w:val="left"/>
    </w:pPr>
    <w:rPr>
      <w:sz w:val="18"/>
      <w:szCs w:val="18"/>
    </w:rPr>
  </w:style>
  <w:style w:type="character" w:customStyle="1" w:styleId="Char0">
    <w:name w:val="页脚 Char"/>
    <w:basedOn w:val="a0"/>
    <w:link w:val="a4"/>
    <w:uiPriority w:val="99"/>
    <w:rsid w:val="00A9279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9279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9279C"/>
    <w:rPr>
      <w:sz w:val="18"/>
      <w:szCs w:val="18"/>
    </w:rPr>
  </w:style>
  <w:style w:type="paragraph" w:styleId="a4">
    <w:name w:val="footer"/>
    <w:basedOn w:val="a"/>
    <w:link w:val="Char0"/>
    <w:uiPriority w:val="99"/>
    <w:unhideWhenUsed/>
    <w:rsid w:val="00A9279C"/>
    <w:pPr>
      <w:tabs>
        <w:tab w:val="center" w:pos="4153"/>
        <w:tab w:val="right" w:pos="8306"/>
      </w:tabs>
      <w:snapToGrid w:val="0"/>
      <w:jc w:val="left"/>
    </w:pPr>
    <w:rPr>
      <w:sz w:val="18"/>
      <w:szCs w:val="18"/>
    </w:rPr>
  </w:style>
  <w:style w:type="character" w:customStyle="1" w:styleId="Char0">
    <w:name w:val="页脚 Char"/>
    <w:basedOn w:val="a0"/>
    <w:link w:val="a4"/>
    <w:uiPriority w:val="99"/>
    <w:rsid w:val="00A9279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24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403</Words>
  <Characters>2302</Characters>
  <Application>Microsoft Office Word</Application>
  <DocSecurity>0</DocSecurity>
  <Lines>19</Lines>
  <Paragraphs>5</Paragraphs>
  <ScaleCrop>false</ScaleCrop>
  <Company>Customs</Company>
  <LinksUpToDate>false</LinksUpToDate>
  <CharactersWithSpaces>2700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黄极限</dc:creator>
  <cp:keywords/>
  <dc:description/>
  <cp:lastModifiedBy>黄极限</cp:lastModifiedBy>
  <cp:revision>3</cp:revision>
  <dcterms:created xsi:type="dcterms:W3CDTF">2021-04-19T07:36:00Z</dcterms:created>
  <dcterms:modified xsi:type="dcterms:W3CDTF">2021-04-19T07:37:00Z</dcterms:modified>
</cp:coreProperties>
</file>